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EEBA" w14:textId="77777777" w:rsidR="00E55B29" w:rsidRPr="000C2B18" w:rsidRDefault="00E55B29" w:rsidP="5123AD72">
      <w:pPr>
        <w:pStyle w:val="NoSpacing"/>
        <w:jc w:val="both"/>
        <w:rPr>
          <w:rFonts w:asciiTheme="minorHAnsi" w:eastAsia="Akko Pro" w:hAnsiTheme="minorHAnsi" w:cstheme="minorHAnsi"/>
        </w:rPr>
      </w:pPr>
    </w:p>
    <w:p w14:paraId="174BEE95" w14:textId="77777777" w:rsidR="00F85CEE" w:rsidRPr="000C2B18" w:rsidRDefault="00F85CEE" w:rsidP="5123AD72">
      <w:pPr>
        <w:pStyle w:val="NoSpacing"/>
        <w:jc w:val="both"/>
        <w:rPr>
          <w:rFonts w:asciiTheme="minorHAnsi" w:eastAsia="Akko Pro" w:hAnsiTheme="minorHAnsi" w:cstheme="minorHAnsi"/>
        </w:rPr>
      </w:pPr>
    </w:p>
    <w:p w14:paraId="315A3DEF" w14:textId="23B4BA89" w:rsidR="36CC4232" w:rsidRPr="00020550" w:rsidRDefault="5218CCDE" w:rsidP="5123AD72">
      <w:pPr>
        <w:pStyle w:val="NoSpacing"/>
        <w:tabs>
          <w:tab w:val="left" w:pos="4680"/>
        </w:tabs>
        <w:jc w:val="both"/>
        <w:rPr>
          <w:rFonts w:asciiTheme="minorHAnsi" w:eastAsia="Akko Pro" w:hAnsiTheme="minorHAnsi" w:cstheme="minorHAnsi"/>
          <w:b/>
          <w:bCs/>
          <w:sz w:val="28"/>
          <w:szCs w:val="28"/>
          <w:lang w:val="en-US"/>
        </w:rPr>
      </w:pPr>
      <w:r w:rsidRPr="00020550">
        <w:rPr>
          <w:rFonts w:asciiTheme="minorHAnsi" w:hAnsiTheme="minorHAnsi" w:cstheme="minorHAnsi"/>
          <w:b/>
          <w:sz w:val="28"/>
          <w:lang w:val="en-GB"/>
        </w:rPr>
        <w:t>The colours of autumn in Vorarlberg</w:t>
      </w:r>
    </w:p>
    <w:p w14:paraId="3BD3CE1B" w14:textId="77777777" w:rsidR="003F2CCC" w:rsidRPr="00020550" w:rsidRDefault="003F2CCC" w:rsidP="5123AD72">
      <w:pPr>
        <w:pStyle w:val="NoSpacing"/>
        <w:jc w:val="both"/>
        <w:rPr>
          <w:rFonts w:asciiTheme="minorHAnsi" w:eastAsia="Akko Pro" w:hAnsiTheme="minorHAnsi" w:cstheme="minorHAnsi"/>
          <w:lang w:val="en-US"/>
        </w:rPr>
      </w:pPr>
    </w:p>
    <w:p w14:paraId="60C8727D" w14:textId="4B1F2A53" w:rsidR="6A9579F7" w:rsidRPr="00020550" w:rsidRDefault="6A9579F7" w:rsidP="5123AD72">
      <w:pPr>
        <w:pStyle w:val="NoSpacing"/>
        <w:jc w:val="both"/>
        <w:rPr>
          <w:rFonts w:asciiTheme="minorHAnsi" w:eastAsia="Akko Pro" w:hAnsiTheme="minorHAnsi" w:cstheme="minorHAnsi"/>
          <w:b/>
          <w:bCs/>
          <w:lang w:val="en-US"/>
        </w:rPr>
      </w:pPr>
      <w:r w:rsidRPr="00020550">
        <w:rPr>
          <w:rFonts w:asciiTheme="minorHAnsi" w:hAnsiTheme="minorHAnsi" w:cstheme="minorHAnsi"/>
          <w:b/>
          <w:lang w:val="en-GB"/>
        </w:rPr>
        <w:t>Autumn delights hikers and nature lovers with colourful scenery and sweeping views. Food lovers enjoy seasonal specialities. Small, exquisite festivals present music and contemporary dance. City strolls and boat trips on Lake Constance offer inspiring excursions. Wellness hotel packages help guests get ready for winter.</w:t>
      </w:r>
    </w:p>
    <w:p w14:paraId="6191AD90" w14:textId="77777777" w:rsidR="00236ED3" w:rsidRPr="00020550" w:rsidRDefault="00236ED3" w:rsidP="5123AD72">
      <w:pPr>
        <w:pStyle w:val="NoSpacing"/>
        <w:jc w:val="both"/>
        <w:rPr>
          <w:rFonts w:asciiTheme="minorHAnsi" w:eastAsia="Akko Pro" w:hAnsiTheme="minorHAnsi" w:cstheme="minorHAnsi"/>
          <w:b/>
          <w:bCs/>
          <w:lang w:val="en-US"/>
        </w:rPr>
      </w:pPr>
    </w:p>
    <w:p w14:paraId="753CA37E" w14:textId="195A10B6" w:rsidR="00245606" w:rsidRPr="00020550" w:rsidRDefault="44A9A5A2" w:rsidP="5123AD72">
      <w:pPr>
        <w:jc w:val="both"/>
        <w:rPr>
          <w:rFonts w:eastAsia="Akko Pro" w:cstheme="minorHAnsi"/>
          <w:b/>
          <w:bCs/>
          <w:sz w:val="20"/>
          <w:szCs w:val="20"/>
          <w:lang w:val="en-US"/>
        </w:rPr>
      </w:pPr>
      <w:r w:rsidRPr="00020550">
        <w:rPr>
          <w:rFonts w:cstheme="minorHAnsi"/>
          <w:b/>
          <w:sz w:val="20"/>
          <w:lang w:val="en-GB"/>
        </w:rPr>
        <w:t>Hiking with a view</w:t>
      </w:r>
    </w:p>
    <w:p w14:paraId="7A513C84" w14:textId="1590BE8B" w:rsidR="00245606" w:rsidRPr="00020550" w:rsidRDefault="44A9A5A2" w:rsidP="5123AD72">
      <w:pPr>
        <w:spacing w:before="240" w:after="240"/>
        <w:jc w:val="both"/>
        <w:rPr>
          <w:rFonts w:eastAsia="Akko Pro" w:cstheme="minorHAnsi"/>
          <w:sz w:val="20"/>
          <w:szCs w:val="20"/>
          <w:lang w:val="en-US"/>
        </w:rPr>
      </w:pPr>
      <w:r w:rsidRPr="00020550">
        <w:rPr>
          <w:rFonts w:cstheme="minorHAnsi"/>
          <w:sz w:val="20"/>
          <w:lang w:val="en-GB"/>
        </w:rPr>
        <w:t xml:space="preserve">The mixed forests glow in shades of red and yellow. With a little luck, the autumn sky is a brilliant blue. Views stretch far across the region, and temperatures are ideal for hiking. The mountains can be reached either on foot or </w:t>
      </w:r>
      <w:hyperlink r:id="rId10">
        <w:r w:rsidRPr="00020550">
          <w:rPr>
            <w:rStyle w:val="Hyperlink"/>
            <w:rFonts w:cstheme="minorHAnsi"/>
            <w:color w:val="FF0000"/>
            <w:sz w:val="20"/>
            <w:szCs w:val="20"/>
            <w:lang w:val="en-GB"/>
          </w:rPr>
          <w:t>by cable car</w:t>
        </w:r>
      </w:hyperlink>
      <w:r w:rsidRPr="00020550">
        <w:rPr>
          <w:rFonts w:cstheme="minorHAnsi"/>
          <w:sz w:val="20"/>
          <w:lang w:val="en-GB"/>
        </w:rPr>
        <w:t>. Most lifts operate until mid- or late October.</w:t>
      </w:r>
    </w:p>
    <w:p w14:paraId="05111128" w14:textId="7AF831E9" w:rsidR="00245606" w:rsidRPr="00020550" w:rsidRDefault="44A9A5A2" w:rsidP="5123AD72">
      <w:pPr>
        <w:spacing w:before="240" w:after="240"/>
        <w:jc w:val="both"/>
        <w:rPr>
          <w:rFonts w:eastAsia="Akko Pro" w:cstheme="minorHAnsi"/>
          <w:sz w:val="20"/>
          <w:szCs w:val="20"/>
          <w:lang w:val="en-US"/>
        </w:rPr>
      </w:pPr>
      <w:r w:rsidRPr="00020550">
        <w:rPr>
          <w:rFonts w:cstheme="minorHAnsi"/>
          <w:sz w:val="20"/>
          <w:lang w:val="en-GB"/>
        </w:rPr>
        <w:t xml:space="preserve">Those who prefer a leisurely walk can stroll beneath chestnut trees along the shores of Lake Constance in Bregenz. Higher up, on the Pfänder panoramic mountain, a two-and-a-half-hour panoramic hike awaits. The Pfänderbahn cable car operates daily until 2 November, before closing for maintenance from 3 to 26 November 2026. From the mountain ridge at around 1,000 metres, views open up across Lake Constance and towards the mountains to the south. Fountains, springs and the </w:t>
      </w:r>
      <w:r w:rsidR="00CC491C">
        <w:rPr>
          <w:rFonts w:cstheme="minorHAnsi"/>
          <w:sz w:val="20"/>
          <w:lang w:val="en-GB"/>
        </w:rPr>
        <w:t>“</w:t>
      </w:r>
      <w:r w:rsidRPr="00020550">
        <w:rPr>
          <w:rFonts w:cstheme="minorHAnsi"/>
          <w:sz w:val="20"/>
          <w:lang w:val="en-GB"/>
        </w:rPr>
        <w:t>Wildried</w:t>
      </w:r>
      <w:r w:rsidR="001D6815">
        <w:rPr>
          <w:rFonts w:cstheme="minorHAnsi"/>
          <w:sz w:val="20"/>
          <w:lang w:val="en-GB"/>
        </w:rPr>
        <w:t>”</w:t>
      </w:r>
      <w:r w:rsidRPr="00020550">
        <w:rPr>
          <w:rFonts w:cstheme="minorHAnsi"/>
          <w:sz w:val="20"/>
          <w:lang w:val="en-GB"/>
        </w:rPr>
        <w:t xml:space="preserve"> high-altitude moor line the easy, approximately four-hour hike from Kristberg through the Wasserstubental valley to Silbertal in</w:t>
      </w:r>
      <w:r w:rsidR="00BE492C">
        <w:rPr>
          <w:rFonts w:cstheme="minorHAnsi"/>
          <w:sz w:val="20"/>
          <w:lang w:val="en-GB"/>
        </w:rPr>
        <w:t xml:space="preserve"> the</w:t>
      </w:r>
      <w:r w:rsidRPr="00020550">
        <w:rPr>
          <w:rFonts w:cstheme="minorHAnsi"/>
          <w:sz w:val="20"/>
          <w:lang w:val="en-GB"/>
        </w:rPr>
        <w:t xml:space="preserve"> Montafon. The Kristbergbahn cable car runs daily to the starting point until Sunday, 1 November 2026.</w:t>
      </w:r>
    </w:p>
    <w:p w14:paraId="72BE004C" w14:textId="46B5C940" w:rsidR="00245606" w:rsidRPr="0020098A" w:rsidRDefault="44A9A5A2" w:rsidP="0020098A">
      <w:pPr>
        <w:spacing w:before="240" w:after="240"/>
        <w:jc w:val="both"/>
        <w:rPr>
          <w:rFonts w:eastAsia="Akko Pro" w:cstheme="minorHAnsi"/>
          <w:sz w:val="20"/>
          <w:szCs w:val="20"/>
          <w:lang w:val="en-US"/>
        </w:rPr>
      </w:pPr>
      <w:r w:rsidRPr="00020550">
        <w:rPr>
          <w:rFonts w:cstheme="minorHAnsi"/>
          <w:sz w:val="20"/>
          <w:lang w:val="en-GB"/>
        </w:rPr>
        <w:t>The almost four-hour hike to the 1,877-metre Winterstaude in Bregenzerwald is particularly scenic. The starting point is the Baumgarten mountain station, reached by the Bezau cable car, which operates daily until 8 November. On clear days, the view from the “Niedere” mountain ridge extends as far as Lake Constance.</w:t>
      </w:r>
    </w:p>
    <w:p w14:paraId="3F77EC42" w14:textId="4BFC11F8" w:rsidR="00245606" w:rsidRPr="00020550" w:rsidRDefault="44A9A5A2" w:rsidP="5123AD72">
      <w:pPr>
        <w:pStyle w:val="Heading5"/>
        <w:jc w:val="both"/>
        <w:rPr>
          <w:rFonts w:eastAsiaTheme="minorHAnsi" w:cstheme="minorHAnsi"/>
          <w:b/>
          <w:color w:val="auto"/>
          <w:sz w:val="20"/>
          <w:lang w:val="en-GB"/>
        </w:rPr>
      </w:pPr>
      <w:r w:rsidRPr="00020550">
        <w:rPr>
          <w:rFonts w:eastAsiaTheme="minorHAnsi" w:cstheme="minorHAnsi"/>
          <w:b/>
          <w:color w:val="auto"/>
          <w:sz w:val="20"/>
          <w:lang w:val="en-GB"/>
        </w:rPr>
        <w:t>Culinary hiking and cycling</w:t>
      </w:r>
    </w:p>
    <w:p w14:paraId="79AB0F34" w14:textId="2BB1D82E" w:rsidR="00245606" w:rsidRPr="00020550" w:rsidRDefault="44A9A5A2" w:rsidP="5123AD72">
      <w:pPr>
        <w:spacing w:before="240" w:after="240"/>
        <w:jc w:val="both"/>
        <w:rPr>
          <w:rFonts w:eastAsia="Akko Pro" w:cstheme="minorHAnsi"/>
          <w:sz w:val="20"/>
          <w:szCs w:val="20"/>
          <w:lang w:val="en-US"/>
        </w:rPr>
      </w:pPr>
      <w:r w:rsidRPr="00020550">
        <w:rPr>
          <w:rFonts w:cstheme="minorHAnsi"/>
          <w:sz w:val="20"/>
          <w:lang w:val="en-GB"/>
        </w:rPr>
        <w:t xml:space="preserve">Several offers combine </w:t>
      </w:r>
      <w:hyperlink r:id="rId11">
        <w:r w:rsidRPr="00020550">
          <w:rPr>
            <w:rStyle w:val="Hyperlink"/>
            <w:rFonts w:cstheme="minorHAnsi"/>
            <w:color w:val="FF0000"/>
            <w:sz w:val="20"/>
            <w:szCs w:val="20"/>
            <w:lang w:val="en-GB"/>
          </w:rPr>
          <w:t>hiking or cycling with culinary delights</w:t>
        </w:r>
      </w:hyperlink>
      <w:r w:rsidRPr="00020550">
        <w:rPr>
          <w:rFonts w:cstheme="minorHAnsi"/>
          <w:sz w:val="20"/>
          <w:lang w:val="en-GB"/>
        </w:rPr>
        <w:t xml:space="preserve">. Two mountain restaurants and a four-star hotel are the stops on the </w:t>
      </w:r>
      <w:r w:rsidRPr="00020550">
        <w:rPr>
          <w:rFonts w:cstheme="minorHAnsi"/>
          <w:b/>
          <w:sz w:val="20"/>
          <w:lang w:val="en-GB"/>
        </w:rPr>
        <w:t>Brandnertal culinary hike</w:t>
      </w:r>
      <w:r w:rsidRPr="00020550">
        <w:rPr>
          <w:rFonts w:cstheme="minorHAnsi"/>
          <w:sz w:val="20"/>
          <w:lang w:val="en-GB"/>
        </w:rPr>
        <w:t xml:space="preserve">, which can be booked from Wednesday to Sunday until 18 October, subject to change. Hikers spend around four hours on the trail. In Bregenzerwald, depending on the chosen route, guests can enjoy </w:t>
      </w:r>
      <w:r w:rsidRPr="00020550">
        <w:rPr>
          <w:rFonts w:cstheme="minorHAnsi"/>
          <w:b/>
          <w:sz w:val="20"/>
          <w:lang w:val="en-GB"/>
        </w:rPr>
        <w:t>“Culinary Hiking”</w:t>
      </w:r>
      <w:r w:rsidRPr="00020550">
        <w:rPr>
          <w:rFonts w:cstheme="minorHAnsi"/>
          <w:sz w:val="20"/>
          <w:lang w:val="en-GB"/>
        </w:rPr>
        <w:t xml:space="preserve"> on six different routes until no later than 31 October, or </w:t>
      </w:r>
      <w:r w:rsidRPr="00020550">
        <w:rPr>
          <w:rFonts w:cstheme="minorHAnsi"/>
          <w:b/>
          <w:sz w:val="20"/>
          <w:lang w:val="en-GB"/>
        </w:rPr>
        <w:t>“Culinary Cycling”</w:t>
      </w:r>
      <w:r w:rsidRPr="00020550">
        <w:rPr>
          <w:rFonts w:cstheme="minorHAnsi"/>
          <w:sz w:val="20"/>
          <w:lang w:val="en-GB"/>
        </w:rPr>
        <w:t xml:space="preserve"> on two routes, also until no later than 31 October. A culinary tour on foot or by bike is offered in Klostertal from Thursday to Monday until 4 October. Each hike or bike tour includes breakfast, lunch and dessert, served at three different locations. The cheese hike to Bernhard’s Gemstelalp in Kleinwalsertal is offered every Wednesday until 21 October.</w:t>
      </w:r>
    </w:p>
    <w:p w14:paraId="23D1E604" w14:textId="61CA3BAB" w:rsidR="006B004C" w:rsidRPr="00020550" w:rsidRDefault="44A9A5A2" w:rsidP="00711BA2">
      <w:pPr>
        <w:pStyle w:val="Heading5"/>
        <w:jc w:val="both"/>
        <w:rPr>
          <w:rFonts w:eastAsiaTheme="minorHAnsi" w:cstheme="minorHAnsi"/>
          <w:b/>
          <w:color w:val="auto"/>
          <w:sz w:val="20"/>
          <w:lang w:val="en-GB"/>
        </w:rPr>
      </w:pPr>
      <w:r w:rsidRPr="00020550">
        <w:rPr>
          <w:rFonts w:eastAsiaTheme="minorHAnsi" w:cstheme="minorHAnsi"/>
          <w:b/>
          <w:color w:val="auto"/>
          <w:sz w:val="20"/>
          <w:lang w:val="en-GB"/>
        </w:rPr>
        <w:t>The taste of autumn</w:t>
      </w:r>
    </w:p>
    <w:p w14:paraId="33A4E377" w14:textId="33648776" w:rsidR="009F715B" w:rsidRPr="009F715B" w:rsidRDefault="009F715B" w:rsidP="009F715B">
      <w:pPr>
        <w:spacing w:before="240" w:after="240"/>
        <w:jc w:val="both"/>
        <w:rPr>
          <w:rFonts w:cstheme="minorHAnsi"/>
          <w:sz w:val="20"/>
          <w:lang w:val="en-GB"/>
        </w:rPr>
      </w:pPr>
      <w:r w:rsidRPr="009F715B">
        <w:rPr>
          <w:rFonts w:cstheme="minorHAnsi"/>
          <w:sz w:val="20"/>
          <w:lang w:val="en-GB"/>
        </w:rPr>
        <w:t xml:space="preserve">From early September to the end of October 2026, the Vorarlberg culinary regions of </w:t>
      </w:r>
      <w:r w:rsidRPr="00CA7A5A">
        <w:rPr>
          <w:rFonts w:cstheme="minorHAnsi"/>
          <w:color w:val="EE0000"/>
          <w:sz w:val="20"/>
          <w:u w:val="single"/>
          <w:lang w:val="en-GB"/>
        </w:rPr>
        <w:t xml:space="preserve">the </w:t>
      </w:r>
      <w:hyperlink r:id="rId12" w:history="1">
        <w:r w:rsidR="006A3419" w:rsidRPr="00CA7A5A">
          <w:rPr>
            <w:rStyle w:val="Hyperlink"/>
            <w:rFonts w:cstheme="minorHAnsi"/>
            <w:color w:val="EE0000"/>
            <w:sz w:val="20"/>
            <w:lang w:val="en-GB"/>
          </w:rPr>
          <w:t>Großes Walsertal Biosphere Reserve</w:t>
        </w:r>
      </w:hyperlink>
      <w:r w:rsidRPr="00791B77">
        <w:rPr>
          <w:rFonts w:cstheme="minorHAnsi"/>
          <w:color w:val="EE0000"/>
          <w:sz w:val="20"/>
          <w:lang w:val="en-GB"/>
        </w:rPr>
        <w:t xml:space="preserve"> </w:t>
      </w:r>
      <w:r w:rsidRPr="009F715B">
        <w:rPr>
          <w:rFonts w:cstheme="minorHAnsi"/>
          <w:sz w:val="20"/>
          <w:lang w:val="en-GB"/>
        </w:rPr>
        <w:t xml:space="preserve">and the </w:t>
      </w:r>
      <w:hyperlink r:id="rId13" w:history="1">
        <w:r w:rsidR="000F350D" w:rsidRPr="00FF401C">
          <w:rPr>
            <w:rStyle w:val="Hyperlink"/>
            <w:rFonts w:cstheme="minorHAnsi"/>
            <w:color w:val="EE0000"/>
            <w:sz w:val="20"/>
            <w:lang w:val="en-GB"/>
          </w:rPr>
          <w:t>Klostertal</w:t>
        </w:r>
      </w:hyperlink>
      <w:r w:rsidRPr="009F715B">
        <w:rPr>
          <w:rFonts w:cstheme="minorHAnsi"/>
          <w:sz w:val="20"/>
          <w:lang w:val="en-GB"/>
        </w:rPr>
        <w:t xml:space="preserve"> will be showcasing regional specialities such as game, beef, and alpine and mountain cheeses as part of the ‘Herbst.Genuss.Zeit’ series of events. A mountain breakfast, a street food festival at the Faschinapass, the Klostertaler Gourmet Rally or a cycle tour of local farms – and much more besides – invite you to savour the moment and linger a while. </w:t>
      </w:r>
    </w:p>
    <w:p w14:paraId="57B70B06" w14:textId="77777777" w:rsidR="009F715B" w:rsidRPr="009F715B" w:rsidRDefault="009F715B" w:rsidP="009F715B">
      <w:pPr>
        <w:spacing w:before="240" w:after="240"/>
        <w:jc w:val="both"/>
        <w:rPr>
          <w:rFonts w:cstheme="minorHAnsi"/>
          <w:sz w:val="20"/>
          <w:lang w:val="en-GB"/>
        </w:rPr>
      </w:pPr>
      <w:r w:rsidRPr="009F715B">
        <w:rPr>
          <w:rFonts w:cstheme="minorHAnsi"/>
          <w:sz w:val="20"/>
          <w:lang w:val="en-GB"/>
        </w:rPr>
        <w:t xml:space="preserve"> </w:t>
      </w:r>
    </w:p>
    <w:p w14:paraId="5EFF7ED4" w14:textId="61A8DED5" w:rsidR="00245606" w:rsidRPr="00020550" w:rsidRDefault="44A9A5A2" w:rsidP="009F715B">
      <w:pPr>
        <w:spacing w:before="240" w:after="240"/>
        <w:jc w:val="both"/>
        <w:rPr>
          <w:rFonts w:eastAsia="Akko Pro" w:cstheme="minorHAnsi"/>
          <w:sz w:val="20"/>
          <w:szCs w:val="20"/>
          <w:lang w:val="en-US"/>
        </w:rPr>
      </w:pPr>
      <w:r w:rsidRPr="00020550">
        <w:rPr>
          <w:rFonts w:cstheme="minorHAnsi"/>
          <w:sz w:val="20"/>
          <w:lang w:val="en-GB"/>
        </w:rPr>
        <w:t>Wild game weeks and so-called “Schlachtpartien”, offered by restaurants and inns throughout the region, are also typical of autumn in Vorarlberg. Schlachtpartie specialities primarily include blood and liver sausages served with dumplings and sauerkraut.</w:t>
      </w:r>
    </w:p>
    <w:p w14:paraId="5B4A64FA" w14:textId="2AF17E9A" w:rsidR="005F492A" w:rsidRPr="00020550" w:rsidRDefault="44A9A5A2" w:rsidP="00102933">
      <w:pPr>
        <w:pStyle w:val="Heading5"/>
        <w:jc w:val="both"/>
        <w:rPr>
          <w:rFonts w:eastAsiaTheme="minorHAnsi" w:cstheme="minorHAnsi"/>
          <w:b/>
          <w:color w:val="auto"/>
          <w:sz w:val="20"/>
          <w:lang w:val="en-GB"/>
        </w:rPr>
      </w:pPr>
      <w:r w:rsidRPr="00020550">
        <w:rPr>
          <w:rFonts w:eastAsiaTheme="minorHAnsi" w:cstheme="minorHAnsi"/>
          <w:b/>
          <w:color w:val="auto"/>
          <w:sz w:val="20"/>
          <w:lang w:val="en-GB"/>
        </w:rPr>
        <w:t>Small, exquisite cultural events</w:t>
      </w:r>
    </w:p>
    <w:p w14:paraId="30252AD1" w14:textId="18B7B93F" w:rsidR="00245606" w:rsidRPr="00020550" w:rsidRDefault="44A9A5A2" w:rsidP="5123AD72">
      <w:pPr>
        <w:spacing w:before="240" w:after="240"/>
        <w:jc w:val="both"/>
        <w:rPr>
          <w:rFonts w:eastAsia="Akko Pro" w:cstheme="minorHAnsi"/>
          <w:sz w:val="20"/>
          <w:szCs w:val="20"/>
          <w:lang w:val="en-US"/>
        </w:rPr>
      </w:pPr>
      <w:r w:rsidRPr="00020550">
        <w:rPr>
          <w:rFonts w:cstheme="minorHAnsi"/>
          <w:sz w:val="20"/>
          <w:lang w:val="en-GB"/>
        </w:rPr>
        <w:t xml:space="preserve">This year’s </w:t>
      </w:r>
      <w:hyperlink r:id="rId14">
        <w:r w:rsidRPr="00020550">
          <w:rPr>
            <w:rStyle w:val="Hyperlink"/>
            <w:rFonts w:cstheme="minorHAnsi"/>
            <w:color w:val="FF0000"/>
            <w:sz w:val="20"/>
            <w:szCs w:val="20"/>
            <w:lang w:val="en-GB"/>
          </w:rPr>
          <w:t>cultural highlights</w:t>
        </w:r>
      </w:hyperlink>
      <w:r w:rsidRPr="00020550">
        <w:rPr>
          <w:rFonts w:cstheme="minorHAnsi"/>
          <w:sz w:val="20"/>
          <w:lang w:val="en-GB"/>
        </w:rPr>
        <w:t xml:space="preserve"> include top-class concerts for intimate audiences marking the Schubertiade’s 50th anniversary. Emerging talents perform classical music at the </w:t>
      </w:r>
      <w:r w:rsidRPr="00020550">
        <w:rPr>
          <w:rFonts w:cstheme="minorHAnsi"/>
          <w:b/>
          <w:sz w:val="20"/>
          <w:lang w:val="en-GB"/>
        </w:rPr>
        <w:t>:alpenarte</w:t>
      </w:r>
      <w:r w:rsidRPr="00020550">
        <w:rPr>
          <w:rFonts w:cstheme="minorHAnsi"/>
          <w:sz w:val="20"/>
          <w:lang w:val="en-GB"/>
        </w:rPr>
        <w:t xml:space="preserve"> festival in Schwarzenberg in Bregenzerwald from 16 to 18 October. The </w:t>
      </w:r>
      <w:r w:rsidRPr="00020550">
        <w:rPr>
          <w:rFonts w:cstheme="minorHAnsi"/>
          <w:b/>
          <w:sz w:val="20"/>
          <w:lang w:val="en-GB"/>
        </w:rPr>
        <w:t>Montforter Zwischentöne</w:t>
      </w:r>
      <w:r w:rsidRPr="00020550">
        <w:rPr>
          <w:rFonts w:cstheme="minorHAnsi"/>
          <w:sz w:val="20"/>
          <w:lang w:val="en-GB"/>
        </w:rPr>
        <w:t xml:space="preserve"> take place in Feldkirch from 7 to 29 November. The biennial event “Spotlight Feldkirch” will be held from 8 to 11 October 2026.</w:t>
      </w:r>
    </w:p>
    <w:p w14:paraId="2E4EFCC7" w14:textId="355B9342" w:rsidR="00924E9A" w:rsidRPr="00020550" w:rsidRDefault="44A9A5A2" w:rsidP="00924E9A">
      <w:pPr>
        <w:pStyle w:val="Heading5"/>
        <w:jc w:val="both"/>
        <w:rPr>
          <w:rFonts w:eastAsiaTheme="minorHAnsi" w:cstheme="minorHAnsi"/>
          <w:b/>
          <w:color w:val="auto"/>
          <w:sz w:val="20"/>
          <w:lang w:val="en-GB"/>
        </w:rPr>
      </w:pPr>
      <w:r w:rsidRPr="00020550">
        <w:rPr>
          <w:rFonts w:eastAsiaTheme="minorHAnsi" w:cstheme="minorHAnsi"/>
          <w:b/>
          <w:color w:val="auto"/>
          <w:sz w:val="20"/>
          <w:lang w:val="en-GB"/>
        </w:rPr>
        <w:t>Strolling through towns and exploring Lake Constance</w:t>
      </w:r>
    </w:p>
    <w:p w14:paraId="1CE5B83F" w14:textId="27C79294" w:rsidR="00245606" w:rsidRPr="00020550" w:rsidRDefault="44A9A5A2" w:rsidP="5123AD72">
      <w:pPr>
        <w:spacing w:before="240" w:after="240"/>
        <w:jc w:val="both"/>
        <w:rPr>
          <w:rFonts w:eastAsia="Akko Pro" w:cstheme="minorHAnsi"/>
          <w:sz w:val="20"/>
          <w:szCs w:val="20"/>
          <w:lang w:val="en-US"/>
        </w:rPr>
      </w:pPr>
      <w:r w:rsidRPr="00020550">
        <w:rPr>
          <w:rFonts w:cstheme="minorHAnsi"/>
          <w:sz w:val="20"/>
          <w:lang w:val="en-GB"/>
        </w:rPr>
        <w:t xml:space="preserve">For discoveries relating to architecture, culture and history, </w:t>
      </w:r>
      <w:hyperlink r:id="rId15">
        <w:r w:rsidRPr="00020550">
          <w:rPr>
            <w:rStyle w:val="Hyperlink"/>
            <w:rFonts w:cstheme="minorHAnsi"/>
            <w:color w:val="FF0000"/>
            <w:sz w:val="20"/>
            <w:szCs w:val="20"/>
            <w:lang w:val="en-GB"/>
          </w:rPr>
          <w:t>city walks</w:t>
        </w:r>
      </w:hyperlink>
      <w:r w:rsidRPr="00020550">
        <w:rPr>
          <w:rFonts w:cstheme="minorHAnsi"/>
          <w:sz w:val="20"/>
          <w:lang w:val="en-GB"/>
        </w:rPr>
        <w:t xml:space="preserve"> and individual explorations in Bregenz, Dornbirn, Hohenems, Feldkirch and Bludenz are ideal. The </w:t>
      </w:r>
      <w:hyperlink r:id="rId16">
        <w:r w:rsidRPr="00020550">
          <w:rPr>
            <w:rStyle w:val="Hyperlink"/>
            <w:rFonts w:cstheme="minorHAnsi"/>
            <w:color w:val="FF0000"/>
            <w:sz w:val="20"/>
            <w:szCs w:val="20"/>
            <w:lang w:val="en-GB"/>
          </w:rPr>
          <w:t>weekly markets</w:t>
        </w:r>
      </w:hyperlink>
      <w:r w:rsidRPr="00020550">
        <w:rPr>
          <w:rFonts w:cstheme="minorHAnsi"/>
          <w:sz w:val="20"/>
          <w:lang w:val="en-GB"/>
        </w:rPr>
        <w:t xml:space="preserve"> are also well stocked in autumn and are excellent places to buy culinary souvenirs. Until 18 October, scheduled boat services depart from Bregenz harbour for destinations around international Lake Constance. Themed cruises, ranging from culinary cruises and Christmas brunches to musical and murder mystery dinner cruises, continue well into December.</w:t>
      </w:r>
    </w:p>
    <w:p w14:paraId="30EE4BE8" w14:textId="764BC648" w:rsidR="002D00D0" w:rsidRPr="00020550" w:rsidRDefault="44A9A5A2" w:rsidP="002D00D0">
      <w:pPr>
        <w:pStyle w:val="Heading5"/>
        <w:jc w:val="both"/>
        <w:rPr>
          <w:rFonts w:eastAsiaTheme="minorHAnsi" w:cstheme="minorHAnsi"/>
          <w:b/>
          <w:color w:val="auto"/>
          <w:sz w:val="20"/>
          <w:lang w:val="en-GB"/>
        </w:rPr>
      </w:pPr>
      <w:r w:rsidRPr="00020550">
        <w:rPr>
          <w:rFonts w:eastAsiaTheme="minorHAnsi" w:cstheme="minorHAnsi"/>
          <w:b/>
          <w:color w:val="auto"/>
          <w:sz w:val="20"/>
          <w:lang w:val="en-GB"/>
        </w:rPr>
        <w:t>All about wellbeing</w:t>
      </w:r>
    </w:p>
    <w:p w14:paraId="545221A7" w14:textId="4D64D939" w:rsidR="00245606" w:rsidRPr="00020550" w:rsidRDefault="44A9A5A2" w:rsidP="5123AD72">
      <w:pPr>
        <w:spacing w:before="240" w:after="240"/>
        <w:jc w:val="both"/>
        <w:rPr>
          <w:rFonts w:eastAsia="Akko Pro" w:cstheme="minorHAnsi"/>
          <w:sz w:val="20"/>
          <w:szCs w:val="20"/>
          <w:lang w:val="en-US"/>
        </w:rPr>
      </w:pPr>
      <w:r w:rsidRPr="00020550">
        <w:rPr>
          <w:rFonts w:cstheme="minorHAnsi"/>
          <w:sz w:val="20"/>
          <w:lang w:val="en-GB"/>
        </w:rPr>
        <w:t xml:space="preserve">Autumn is a good time to get ready for winter. Vorarlberg’s </w:t>
      </w:r>
      <w:hyperlink r:id="rId17">
        <w:r w:rsidRPr="00020550">
          <w:rPr>
            <w:rStyle w:val="Hyperlink"/>
            <w:rFonts w:cstheme="minorHAnsi"/>
            <w:color w:val="FF0000"/>
            <w:sz w:val="20"/>
            <w:szCs w:val="20"/>
            <w:lang w:val="en-GB"/>
          </w:rPr>
          <w:t>wellness hotels</w:t>
        </w:r>
      </w:hyperlink>
      <w:r w:rsidRPr="00020550">
        <w:rPr>
          <w:rFonts w:cstheme="minorHAnsi"/>
          <w:sz w:val="20"/>
          <w:lang w:val="en-GB"/>
        </w:rPr>
        <w:t xml:space="preserve"> offer suitable packages. Hotel Post Bezau by Susanne Kaufmann specialises in detox retreats. Hildegard von Bingen fasting programmes are offered at Biohotel Schwanen in Bizau from 10 to 17 October and from 17 to 24 October. The many day spa options at wellness hotels are also ideal for a short break from everyday life, allowing body and mind to recover.</w:t>
      </w:r>
    </w:p>
    <w:p w14:paraId="65273582" w14:textId="7E8C1470" w:rsidR="00245606" w:rsidRPr="00020550" w:rsidRDefault="44A9A5A2" w:rsidP="5123AD72">
      <w:pPr>
        <w:pStyle w:val="NoSpacing"/>
        <w:jc w:val="both"/>
        <w:rPr>
          <w:rFonts w:asciiTheme="minorHAnsi" w:eastAsia="Akko Pro" w:hAnsiTheme="minorHAnsi" w:cstheme="minorHAnsi"/>
          <w:szCs w:val="20"/>
          <w:lang w:val="en-US"/>
        </w:rPr>
      </w:pPr>
      <w:r w:rsidRPr="00020550">
        <w:rPr>
          <w:rFonts w:asciiTheme="minorHAnsi" w:hAnsiTheme="minorHAnsi" w:cstheme="minorHAnsi"/>
          <w:sz w:val="18"/>
          <w:lang w:val="en-GB"/>
        </w:rPr>
        <w:t xml:space="preserve">For more information, visit the </w:t>
      </w:r>
      <w:hyperlink r:id="rId18" w:history="1">
        <w:r w:rsidR="00812CBD" w:rsidRPr="00D669C7">
          <w:rPr>
            <w:rStyle w:val="Hyperlink"/>
            <w:rFonts w:asciiTheme="minorHAnsi" w:hAnsiTheme="minorHAnsi" w:cstheme="minorHAnsi"/>
            <w:color w:val="EE0000"/>
            <w:sz w:val="18"/>
            <w:szCs w:val="18"/>
            <w:lang w:val="en-GB"/>
          </w:rPr>
          <w:t>Vorarlberg press portal</w:t>
        </w:r>
        <w:r w:rsidR="00812CBD" w:rsidRPr="00D669C7">
          <w:rPr>
            <w:rStyle w:val="Hyperlink"/>
            <w:rFonts w:asciiTheme="minorHAnsi" w:hAnsiTheme="minorHAnsi" w:cstheme="minorHAnsi"/>
            <w:color w:val="EE0000"/>
            <w:sz w:val="18"/>
            <w:lang w:val="en-GB"/>
          </w:rPr>
          <w:t>.</w:t>
        </w:r>
      </w:hyperlink>
    </w:p>
    <w:sectPr w:rsidR="00245606" w:rsidRPr="00020550" w:rsidSect="005945A6">
      <w:headerReference w:type="default" r:id="rId19"/>
      <w:footerReference w:type="default" r:id="rId20"/>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7F197" w14:textId="77777777" w:rsidR="00A65356" w:rsidRDefault="00A65356" w:rsidP="00D914FB">
      <w:pPr>
        <w:spacing w:after="0" w:line="240" w:lineRule="auto"/>
      </w:pPr>
      <w:r>
        <w:separator/>
      </w:r>
    </w:p>
  </w:endnote>
  <w:endnote w:type="continuationSeparator" w:id="0">
    <w:p w14:paraId="2F7C0B5A" w14:textId="77777777" w:rsidR="00A65356" w:rsidRDefault="00A65356" w:rsidP="00D914FB">
      <w:pPr>
        <w:spacing w:after="0" w:line="240" w:lineRule="auto"/>
      </w:pPr>
      <w:r>
        <w:continuationSeparator/>
      </w:r>
    </w:p>
  </w:endnote>
  <w:endnote w:type="continuationNotice" w:id="1">
    <w:p w14:paraId="699C0CBF" w14:textId="77777777" w:rsidR="00A65356" w:rsidRDefault="00A653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117F" w14:textId="77777777" w:rsidR="00AC66DD" w:rsidRPr="00AC66DD" w:rsidRDefault="00AC66DD" w:rsidP="00AC66DD">
    <w:pPr>
      <w:tabs>
        <w:tab w:val="center" w:pos="4536"/>
        <w:tab w:val="right" w:pos="9072"/>
      </w:tabs>
      <w:spacing w:after="0" w:line="240" w:lineRule="auto"/>
      <w:rPr>
        <w:rFonts w:ascii="Calibri" w:eastAsia="Times New Roman" w:hAnsi="Calibri" w:cs="Calibri"/>
        <w:b/>
        <w:bCs/>
        <w:color w:val="EE0000"/>
        <w:kern w:val="0"/>
        <w:sz w:val="18"/>
        <w:szCs w:val="18"/>
        <w:lang w:val="en-US" w:eastAsia="de-DE"/>
        <w14:ligatures w14:val="none"/>
      </w:rPr>
    </w:pPr>
    <w:r>
      <w:rPr>
        <w:sz w:val="18"/>
        <w:lang w:val="en-GB"/>
      </w:rPr>
      <w:t>Media information from Vorarlberg Tourismus GmbH</w:t>
    </w:r>
  </w:p>
  <w:p w14:paraId="547BD787" w14:textId="77777777" w:rsidR="00AC66DD" w:rsidRPr="00AC66DD" w:rsidRDefault="00AC66DD" w:rsidP="00AC66DD">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Pr>
        <w:sz w:val="18"/>
        <w:lang w:val="en-GB"/>
      </w:rPr>
      <w:t>CAMPUS V I Hintere Achmühlerstraße 1c I 6850 Dornbirn | Austria</w:t>
    </w:r>
  </w:p>
  <w:p w14:paraId="2E083E32" w14:textId="77777777" w:rsidR="00AC66DD" w:rsidRPr="00AC66DD" w:rsidRDefault="00AC66DD" w:rsidP="00AC66DD">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Pr>
        <w:sz w:val="18"/>
        <w:lang w:val="en-GB"/>
      </w:rPr>
      <w:t xml:space="preserve">T +43 5572 377033-0 | </w:t>
    </w:r>
    <w:hyperlink r:id="rId1">
      <w:r>
        <w:rPr>
          <w:rStyle w:val="Hyperlink"/>
          <w:color w:val="FF0000"/>
          <w:sz w:val="18"/>
          <w:szCs w:val="18"/>
          <w:lang w:val="en-GB"/>
        </w:rPr>
        <w:t>info@vorarlberg.travel</w:t>
      </w:r>
    </w:hyperlink>
    <w:r>
      <w:rPr>
        <w:sz w:val="18"/>
        <w:lang w:val="en-GB"/>
      </w:rPr>
      <w:t xml:space="preserve"> | </w:t>
    </w:r>
    <w:hyperlink r:id="rId2">
      <w:r>
        <w:rPr>
          <w:rStyle w:val="Hyperlink"/>
          <w:color w:val="FF0000"/>
          <w:sz w:val="18"/>
          <w:szCs w:val="18"/>
          <w:lang w:val="en-GB"/>
        </w:rPr>
        <w:t>www.vorarlberg.travel/en/</w:t>
      </w:r>
    </w:hyperlink>
  </w:p>
  <w:p w14:paraId="24BC5440" w14:textId="101B4F4B" w:rsidR="00B453C6" w:rsidRPr="00AC66DD" w:rsidRDefault="00AC66DD" w:rsidP="00AC66DD">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Pr>
        <w:sz w:val="18"/>
        <w:lang w:val="en-GB"/>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CA88" w14:textId="77777777" w:rsidR="00A65356" w:rsidRDefault="00A65356" w:rsidP="00D914FB">
      <w:pPr>
        <w:spacing w:after="0" w:line="240" w:lineRule="auto"/>
      </w:pPr>
      <w:r>
        <w:separator/>
      </w:r>
    </w:p>
  </w:footnote>
  <w:footnote w:type="continuationSeparator" w:id="0">
    <w:p w14:paraId="7790D045" w14:textId="77777777" w:rsidR="00A65356" w:rsidRDefault="00A65356" w:rsidP="00D914FB">
      <w:pPr>
        <w:spacing w:after="0" w:line="240" w:lineRule="auto"/>
      </w:pPr>
      <w:r>
        <w:continuationSeparator/>
      </w:r>
    </w:p>
  </w:footnote>
  <w:footnote w:type="continuationNotice" w:id="1">
    <w:p w14:paraId="5FD9A09D" w14:textId="77777777" w:rsidR="00A65356" w:rsidRDefault="00A653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D914FB"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D914FB">
      <w:rPr>
        <w:rFonts w:ascii="Akko Pro" w:eastAsia="Times New Roman" w:hAnsi="Akko Pro" w:cs="Times New Roman"/>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a:extLst xmlns:a="http://schemas.openxmlformats.org/drawingml/2006/main">
              <a:ext uri="{FF2B5EF4-FFF2-40B4-BE49-F238E27FC236}">
                <a16:creationId xmlns:a16="http://schemas.microsoft.com/office/drawing/2014/main" id="{D9136435-DA50-4148-BB4F-EE7D23039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val="de-DE" w:eastAsia="de-DE"/>
        <w14:ligatures w14:val="none"/>
        <w14:numForm w14:val="oldStyle"/>
      </w:rPr>
    </w:pPr>
  </w:p>
  <w:p w14:paraId="7BE6597E" w14:textId="5A94ED87" w:rsidR="00D914FB" w:rsidRPr="00F91E9F" w:rsidRDefault="00B52012" w:rsidP="00D914FB">
    <w:pPr>
      <w:tabs>
        <w:tab w:val="center" w:pos="4536"/>
        <w:tab w:val="right" w:pos="9072"/>
      </w:tabs>
      <w:spacing w:after="0" w:line="264" w:lineRule="auto"/>
      <w:ind w:right="-28"/>
      <w:rPr>
        <w:rFonts w:eastAsia="Times New Roman" w:cstheme="minorHAnsi"/>
        <w:b/>
        <w:bCs/>
        <w:kern w:val="0"/>
        <w:lang w:eastAsia="de-DE"/>
        <w14:ligatures w14:val="none"/>
        <w14:numForm w14:val="oldStyle"/>
      </w:rPr>
    </w:pPr>
    <w:r w:rsidRPr="00F91E9F">
      <w:rPr>
        <w:rFonts w:cstheme="minorHAnsi"/>
        <w:b/>
        <w:bCs/>
        <w:lang w:val="en-GB"/>
      </w:rPr>
      <w:t>Media information</w:t>
    </w:r>
  </w:p>
  <w:p w14:paraId="4F0438EC" w14:textId="791456F4" w:rsidR="00D914FB" w:rsidRPr="00F91E9F" w:rsidRDefault="57877D4D" w:rsidP="00D914FB">
    <w:pPr>
      <w:tabs>
        <w:tab w:val="center" w:pos="4536"/>
        <w:tab w:val="right" w:pos="9072"/>
      </w:tabs>
      <w:spacing w:after="0" w:line="264" w:lineRule="auto"/>
      <w:ind w:right="-28"/>
      <w:rPr>
        <w:rFonts w:eastAsia="Times New Roman" w:cstheme="minorHAnsi"/>
        <w:kern w:val="0"/>
        <w:lang w:val="de-DE" w:eastAsia="de-DE"/>
        <w14:ligatures w14:val="none"/>
      </w:rPr>
    </w:pPr>
    <w:r w:rsidRPr="00F91E9F">
      <w:rPr>
        <w:rFonts w:cstheme="minorHAnsi"/>
        <w:lang w:val="en-GB"/>
      </w:rPr>
      <w:t>28 | 07 | 2026</w:t>
    </w:r>
  </w:p>
  <w:p w14:paraId="61059ED5" w14:textId="77777777" w:rsidR="00D914FB" w:rsidRPr="003C28D7" w:rsidRDefault="00D914FB">
    <w:pPr>
      <w:pStyle w:val="Header"/>
      <w:rPr>
        <w:rFonts w:ascii="Calibri" w:hAnsi="Calibri" w:cs="Calibri"/>
      </w:rPr>
    </w:pPr>
  </w:p>
  <w:p w14:paraId="6410F1C9" w14:textId="77777777" w:rsidR="00A254AC" w:rsidRPr="003C28D7" w:rsidRDefault="00A254AC">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43B46"/>
    <w:multiLevelType w:val="hybridMultilevel"/>
    <w:tmpl w:val="782008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9F2AF1"/>
    <w:multiLevelType w:val="hybridMultilevel"/>
    <w:tmpl w:val="40D0FE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02844968">
    <w:abstractNumId w:val="0"/>
  </w:num>
  <w:num w:numId="2" w16cid:durableId="1489858130">
    <w:abstractNumId w:val="1"/>
  </w:num>
  <w:num w:numId="3" w16cid:durableId="1637025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11496"/>
    <w:rsid w:val="00020550"/>
    <w:rsid w:val="000343F8"/>
    <w:rsid w:val="00043BDA"/>
    <w:rsid w:val="0005673E"/>
    <w:rsid w:val="00077DAF"/>
    <w:rsid w:val="00081A3E"/>
    <w:rsid w:val="00084ECA"/>
    <w:rsid w:val="000864CC"/>
    <w:rsid w:val="00097FAB"/>
    <w:rsid w:val="000A6EA4"/>
    <w:rsid w:val="000B5267"/>
    <w:rsid w:val="000C27B6"/>
    <w:rsid w:val="000C2B18"/>
    <w:rsid w:val="000E4AE5"/>
    <w:rsid w:val="000E653E"/>
    <w:rsid w:val="000E784D"/>
    <w:rsid w:val="000F350D"/>
    <w:rsid w:val="000F72E1"/>
    <w:rsid w:val="00101FDC"/>
    <w:rsid w:val="00102933"/>
    <w:rsid w:val="00105A84"/>
    <w:rsid w:val="00110642"/>
    <w:rsid w:val="00117178"/>
    <w:rsid w:val="00130AC8"/>
    <w:rsid w:val="00145FA3"/>
    <w:rsid w:val="001740B3"/>
    <w:rsid w:val="00187F8B"/>
    <w:rsid w:val="001A77D0"/>
    <w:rsid w:val="001B3483"/>
    <w:rsid w:val="001C2A34"/>
    <w:rsid w:val="001D39E0"/>
    <w:rsid w:val="001D65DB"/>
    <w:rsid w:val="001D6815"/>
    <w:rsid w:val="001E6171"/>
    <w:rsid w:val="0020098A"/>
    <w:rsid w:val="00206CC6"/>
    <w:rsid w:val="00212C38"/>
    <w:rsid w:val="00236ED3"/>
    <w:rsid w:val="00245606"/>
    <w:rsid w:val="00247F23"/>
    <w:rsid w:val="0025031B"/>
    <w:rsid w:val="002706A2"/>
    <w:rsid w:val="00274934"/>
    <w:rsid w:val="002833C1"/>
    <w:rsid w:val="00296448"/>
    <w:rsid w:val="002D00D0"/>
    <w:rsid w:val="002D5F8A"/>
    <w:rsid w:val="002D732D"/>
    <w:rsid w:val="002E450C"/>
    <w:rsid w:val="002F68DD"/>
    <w:rsid w:val="002F7032"/>
    <w:rsid w:val="00321CEB"/>
    <w:rsid w:val="00333F16"/>
    <w:rsid w:val="0033722F"/>
    <w:rsid w:val="00345DCD"/>
    <w:rsid w:val="003510E6"/>
    <w:rsid w:val="003667F3"/>
    <w:rsid w:val="00367C21"/>
    <w:rsid w:val="003711F5"/>
    <w:rsid w:val="0037468F"/>
    <w:rsid w:val="003813E6"/>
    <w:rsid w:val="00381526"/>
    <w:rsid w:val="003816F1"/>
    <w:rsid w:val="00382DDD"/>
    <w:rsid w:val="00386C83"/>
    <w:rsid w:val="00391BC2"/>
    <w:rsid w:val="003A06AA"/>
    <w:rsid w:val="003B2184"/>
    <w:rsid w:val="003C0052"/>
    <w:rsid w:val="003C28D7"/>
    <w:rsid w:val="003C4C62"/>
    <w:rsid w:val="003D25C8"/>
    <w:rsid w:val="003D48DB"/>
    <w:rsid w:val="003E6A73"/>
    <w:rsid w:val="003F27B1"/>
    <w:rsid w:val="003F2CCC"/>
    <w:rsid w:val="003F34BA"/>
    <w:rsid w:val="003F49D2"/>
    <w:rsid w:val="003F4CCA"/>
    <w:rsid w:val="004054BD"/>
    <w:rsid w:val="00415F60"/>
    <w:rsid w:val="00423C4C"/>
    <w:rsid w:val="00427D99"/>
    <w:rsid w:val="00430315"/>
    <w:rsid w:val="00430830"/>
    <w:rsid w:val="00435FA0"/>
    <w:rsid w:val="00456C2E"/>
    <w:rsid w:val="00462D9F"/>
    <w:rsid w:val="0046619E"/>
    <w:rsid w:val="004721C3"/>
    <w:rsid w:val="00475F4A"/>
    <w:rsid w:val="00480EC9"/>
    <w:rsid w:val="00483AB2"/>
    <w:rsid w:val="00484DA1"/>
    <w:rsid w:val="00485DFC"/>
    <w:rsid w:val="00496EB0"/>
    <w:rsid w:val="004A526F"/>
    <w:rsid w:val="004D0CC3"/>
    <w:rsid w:val="004D7744"/>
    <w:rsid w:val="00507EC5"/>
    <w:rsid w:val="00514227"/>
    <w:rsid w:val="0051531F"/>
    <w:rsid w:val="00533E83"/>
    <w:rsid w:val="00541911"/>
    <w:rsid w:val="0054285A"/>
    <w:rsid w:val="005447E4"/>
    <w:rsid w:val="00553790"/>
    <w:rsid w:val="00584828"/>
    <w:rsid w:val="00593C48"/>
    <w:rsid w:val="005945A6"/>
    <w:rsid w:val="005A2C74"/>
    <w:rsid w:val="005A701C"/>
    <w:rsid w:val="005B20C1"/>
    <w:rsid w:val="005B2309"/>
    <w:rsid w:val="005B7341"/>
    <w:rsid w:val="005F492A"/>
    <w:rsid w:val="00600657"/>
    <w:rsid w:val="006039D7"/>
    <w:rsid w:val="00605730"/>
    <w:rsid w:val="00611DC5"/>
    <w:rsid w:val="00617F6E"/>
    <w:rsid w:val="006224CF"/>
    <w:rsid w:val="00650F57"/>
    <w:rsid w:val="00656D8B"/>
    <w:rsid w:val="00664DDF"/>
    <w:rsid w:val="00684093"/>
    <w:rsid w:val="00694D0C"/>
    <w:rsid w:val="006A33F1"/>
    <w:rsid w:val="006A3419"/>
    <w:rsid w:val="006B004C"/>
    <w:rsid w:val="006B56C6"/>
    <w:rsid w:val="006C161C"/>
    <w:rsid w:val="006C742C"/>
    <w:rsid w:val="006D2210"/>
    <w:rsid w:val="006E32D7"/>
    <w:rsid w:val="006F003A"/>
    <w:rsid w:val="006F6626"/>
    <w:rsid w:val="00710E5B"/>
    <w:rsid w:val="00711BA2"/>
    <w:rsid w:val="00714404"/>
    <w:rsid w:val="0072110B"/>
    <w:rsid w:val="007329FD"/>
    <w:rsid w:val="007414A7"/>
    <w:rsid w:val="00744A31"/>
    <w:rsid w:val="00751178"/>
    <w:rsid w:val="0075436E"/>
    <w:rsid w:val="00785443"/>
    <w:rsid w:val="00791B77"/>
    <w:rsid w:val="007A0F49"/>
    <w:rsid w:val="007A4B08"/>
    <w:rsid w:val="007B3EA5"/>
    <w:rsid w:val="007B5F7D"/>
    <w:rsid w:val="007E4120"/>
    <w:rsid w:val="007F33B7"/>
    <w:rsid w:val="007F3AA9"/>
    <w:rsid w:val="007F4832"/>
    <w:rsid w:val="007F5A90"/>
    <w:rsid w:val="00801BB8"/>
    <w:rsid w:val="00803223"/>
    <w:rsid w:val="00812CBD"/>
    <w:rsid w:val="00815F26"/>
    <w:rsid w:val="008242B9"/>
    <w:rsid w:val="00830CAB"/>
    <w:rsid w:val="0083495E"/>
    <w:rsid w:val="00836A80"/>
    <w:rsid w:val="00850128"/>
    <w:rsid w:val="00863484"/>
    <w:rsid w:val="00874542"/>
    <w:rsid w:val="008806E6"/>
    <w:rsid w:val="00883AB1"/>
    <w:rsid w:val="0088784B"/>
    <w:rsid w:val="008A4975"/>
    <w:rsid w:val="008D5D72"/>
    <w:rsid w:val="008E1A88"/>
    <w:rsid w:val="008F5A84"/>
    <w:rsid w:val="008F7647"/>
    <w:rsid w:val="009028ED"/>
    <w:rsid w:val="00904AB2"/>
    <w:rsid w:val="00906B1A"/>
    <w:rsid w:val="00912809"/>
    <w:rsid w:val="00924E9A"/>
    <w:rsid w:val="009306A7"/>
    <w:rsid w:val="00942DCF"/>
    <w:rsid w:val="00946CD3"/>
    <w:rsid w:val="00956EF8"/>
    <w:rsid w:val="00960D1A"/>
    <w:rsid w:val="00965B40"/>
    <w:rsid w:val="00965B5E"/>
    <w:rsid w:val="00976EF2"/>
    <w:rsid w:val="009939C9"/>
    <w:rsid w:val="009E4007"/>
    <w:rsid w:val="009F2F83"/>
    <w:rsid w:val="009F715B"/>
    <w:rsid w:val="00A05B32"/>
    <w:rsid w:val="00A07ADD"/>
    <w:rsid w:val="00A254AC"/>
    <w:rsid w:val="00A26856"/>
    <w:rsid w:val="00A50FB1"/>
    <w:rsid w:val="00A5258E"/>
    <w:rsid w:val="00A534EC"/>
    <w:rsid w:val="00A57778"/>
    <w:rsid w:val="00A63BB0"/>
    <w:rsid w:val="00A65356"/>
    <w:rsid w:val="00A85C0E"/>
    <w:rsid w:val="00A85F9B"/>
    <w:rsid w:val="00A8768F"/>
    <w:rsid w:val="00A95DB5"/>
    <w:rsid w:val="00AA348B"/>
    <w:rsid w:val="00AA41D7"/>
    <w:rsid w:val="00AA6EE8"/>
    <w:rsid w:val="00AB379C"/>
    <w:rsid w:val="00AC0097"/>
    <w:rsid w:val="00AC66DD"/>
    <w:rsid w:val="00AD4875"/>
    <w:rsid w:val="00B1295B"/>
    <w:rsid w:val="00B17AA4"/>
    <w:rsid w:val="00B25D10"/>
    <w:rsid w:val="00B453C6"/>
    <w:rsid w:val="00B52012"/>
    <w:rsid w:val="00B539B2"/>
    <w:rsid w:val="00B70577"/>
    <w:rsid w:val="00B73112"/>
    <w:rsid w:val="00B7463F"/>
    <w:rsid w:val="00B97520"/>
    <w:rsid w:val="00BA0CF4"/>
    <w:rsid w:val="00BB139D"/>
    <w:rsid w:val="00BC5082"/>
    <w:rsid w:val="00BC6B89"/>
    <w:rsid w:val="00BC77BA"/>
    <w:rsid w:val="00BD337C"/>
    <w:rsid w:val="00BD5F3F"/>
    <w:rsid w:val="00BD6697"/>
    <w:rsid w:val="00BD7D49"/>
    <w:rsid w:val="00BE1727"/>
    <w:rsid w:val="00BE1982"/>
    <w:rsid w:val="00BE492C"/>
    <w:rsid w:val="00BE6452"/>
    <w:rsid w:val="00BE7919"/>
    <w:rsid w:val="00C03697"/>
    <w:rsid w:val="00C05DDF"/>
    <w:rsid w:val="00C27695"/>
    <w:rsid w:val="00C35E3D"/>
    <w:rsid w:val="00C514FC"/>
    <w:rsid w:val="00C52BC8"/>
    <w:rsid w:val="00C6127E"/>
    <w:rsid w:val="00C7553C"/>
    <w:rsid w:val="00C82832"/>
    <w:rsid w:val="00C9277C"/>
    <w:rsid w:val="00C96073"/>
    <w:rsid w:val="00CA2F46"/>
    <w:rsid w:val="00CA6CDE"/>
    <w:rsid w:val="00CA7A5A"/>
    <w:rsid w:val="00CB460E"/>
    <w:rsid w:val="00CC491C"/>
    <w:rsid w:val="00CC76ED"/>
    <w:rsid w:val="00CD321B"/>
    <w:rsid w:val="00CE30CA"/>
    <w:rsid w:val="00D009E1"/>
    <w:rsid w:val="00D03897"/>
    <w:rsid w:val="00D1433E"/>
    <w:rsid w:val="00D20CCF"/>
    <w:rsid w:val="00D22CBF"/>
    <w:rsid w:val="00D62129"/>
    <w:rsid w:val="00D669C7"/>
    <w:rsid w:val="00D85E88"/>
    <w:rsid w:val="00D902EE"/>
    <w:rsid w:val="00D914FB"/>
    <w:rsid w:val="00DA4AF8"/>
    <w:rsid w:val="00DB40C2"/>
    <w:rsid w:val="00DB6728"/>
    <w:rsid w:val="00DC20C5"/>
    <w:rsid w:val="00DD22D4"/>
    <w:rsid w:val="00DD7AAE"/>
    <w:rsid w:val="00DE6683"/>
    <w:rsid w:val="00DF1FBA"/>
    <w:rsid w:val="00DF479F"/>
    <w:rsid w:val="00E0474C"/>
    <w:rsid w:val="00E12324"/>
    <w:rsid w:val="00E364F4"/>
    <w:rsid w:val="00E55B29"/>
    <w:rsid w:val="00E735EB"/>
    <w:rsid w:val="00E8150F"/>
    <w:rsid w:val="00EA1ED6"/>
    <w:rsid w:val="00EB12F2"/>
    <w:rsid w:val="00EB54EB"/>
    <w:rsid w:val="00ED2CCF"/>
    <w:rsid w:val="00EE30AC"/>
    <w:rsid w:val="00EF3CF9"/>
    <w:rsid w:val="00F04DDE"/>
    <w:rsid w:val="00F11C66"/>
    <w:rsid w:val="00F21B61"/>
    <w:rsid w:val="00F3450A"/>
    <w:rsid w:val="00F379EB"/>
    <w:rsid w:val="00F511AB"/>
    <w:rsid w:val="00F556D2"/>
    <w:rsid w:val="00F57924"/>
    <w:rsid w:val="00F8079A"/>
    <w:rsid w:val="00F80A0F"/>
    <w:rsid w:val="00F811AC"/>
    <w:rsid w:val="00F85CEE"/>
    <w:rsid w:val="00F91E9F"/>
    <w:rsid w:val="00FA624C"/>
    <w:rsid w:val="00FB2448"/>
    <w:rsid w:val="00FC2281"/>
    <w:rsid w:val="00FF401C"/>
    <w:rsid w:val="00FF549E"/>
    <w:rsid w:val="02467B7D"/>
    <w:rsid w:val="042D32E4"/>
    <w:rsid w:val="0470209A"/>
    <w:rsid w:val="05FCFD37"/>
    <w:rsid w:val="063BAA33"/>
    <w:rsid w:val="075F15F7"/>
    <w:rsid w:val="0A7C0804"/>
    <w:rsid w:val="0E9D6909"/>
    <w:rsid w:val="11110075"/>
    <w:rsid w:val="16068A70"/>
    <w:rsid w:val="1EEF8028"/>
    <w:rsid w:val="21092D5B"/>
    <w:rsid w:val="2110FDB7"/>
    <w:rsid w:val="21115F9A"/>
    <w:rsid w:val="23369B87"/>
    <w:rsid w:val="24430297"/>
    <w:rsid w:val="25D331AF"/>
    <w:rsid w:val="28854A56"/>
    <w:rsid w:val="2C73C9C2"/>
    <w:rsid w:val="2D2B29E5"/>
    <w:rsid w:val="363AFDE8"/>
    <w:rsid w:val="36880875"/>
    <w:rsid w:val="36CC4232"/>
    <w:rsid w:val="3743EFCF"/>
    <w:rsid w:val="3895560A"/>
    <w:rsid w:val="44A9A5A2"/>
    <w:rsid w:val="452C83B5"/>
    <w:rsid w:val="4895C28B"/>
    <w:rsid w:val="48F43056"/>
    <w:rsid w:val="49135C15"/>
    <w:rsid w:val="4A1C3D77"/>
    <w:rsid w:val="4D154381"/>
    <w:rsid w:val="4D20BF32"/>
    <w:rsid w:val="5123AD72"/>
    <w:rsid w:val="5218CCDE"/>
    <w:rsid w:val="56C90DB5"/>
    <w:rsid w:val="5717A991"/>
    <w:rsid w:val="5749CFE5"/>
    <w:rsid w:val="57877D4D"/>
    <w:rsid w:val="5BE47F24"/>
    <w:rsid w:val="5F5D5223"/>
    <w:rsid w:val="62DE7BCC"/>
    <w:rsid w:val="64039894"/>
    <w:rsid w:val="684351E6"/>
    <w:rsid w:val="69076A32"/>
    <w:rsid w:val="6A9579F7"/>
    <w:rsid w:val="6B42E843"/>
    <w:rsid w:val="6D1335A9"/>
    <w:rsid w:val="72D836DA"/>
    <w:rsid w:val="740EE6A0"/>
    <w:rsid w:val="74B27353"/>
    <w:rsid w:val="77739637"/>
    <w:rsid w:val="7A81AB35"/>
    <w:rsid w:val="7BE46755"/>
    <w:rsid w:val="7C6443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DE56D9"/>
  <w15:chartTrackingRefBased/>
  <w15:docId w15:val="{6E3419D9-E88F-4235-912E-CCB05B25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paragraph" w:styleId="Heading5">
    <w:name w:val="heading 5"/>
    <w:basedOn w:val="Normal"/>
    <w:next w:val="Normal"/>
    <w:uiPriority w:val="9"/>
    <w:unhideWhenUsed/>
    <w:qFormat/>
    <w:rsid w:val="5123AD72"/>
    <w:pPr>
      <w:keepNext/>
      <w:keepLines/>
      <w:spacing w:before="80" w:after="40"/>
      <w:outlineLvl w:val="4"/>
    </w:pPr>
    <w:rPr>
      <w:rFonts w:eastAsiaTheme="majorEastAsia"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68DD"/>
    <w:rPr>
      <w:rFonts w:cstheme="minorBidi"/>
      <w:szCs w:val="22"/>
    </w:rPr>
  </w:style>
  <w:style w:type="paragraph" w:styleId="ListParagraph">
    <w:name w:val="List Paragraph"/>
    <w:basedOn w:val="Normal"/>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DefaultParagraphFont"/>
    <w:uiPriority w:val="99"/>
    <w:unhideWhenUsed/>
    <w:rsid w:val="009028ED"/>
    <w:rPr>
      <w:color w:val="0563C1" w:themeColor="hyperlink"/>
      <w:u w:val="single"/>
    </w:rPr>
  </w:style>
  <w:style w:type="paragraph" w:styleId="BalloonText">
    <w:name w:val="Balloon Text"/>
    <w:basedOn w:val="Normal"/>
    <w:link w:val="BalloonTextChar"/>
    <w:uiPriority w:val="99"/>
    <w:semiHidden/>
    <w:unhideWhenUsed/>
    <w:rsid w:val="00902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8ED"/>
    <w:rPr>
      <w:rFonts w:ascii="Segoe UI" w:eastAsiaTheme="minorHAnsi" w:hAnsi="Segoe UI" w:cs="Segoe UI"/>
      <w:kern w:val="2"/>
      <w:sz w:val="18"/>
      <w:szCs w:val="18"/>
      <w14:ligatures w14:val="standardContextual"/>
    </w:rPr>
  </w:style>
  <w:style w:type="character" w:styleId="CommentReference">
    <w:name w:val="annotation reference"/>
    <w:basedOn w:val="DefaultParagraphFont"/>
    <w:uiPriority w:val="99"/>
    <w:semiHidden/>
    <w:unhideWhenUsed/>
    <w:rsid w:val="00D03897"/>
    <w:rPr>
      <w:sz w:val="16"/>
      <w:szCs w:val="16"/>
    </w:rPr>
  </w:style>
  <w:style w:type="paragraph" w:styleId="CommentText">
    <w:name w:val="annotation text"/>
    <w:basedOn w:val="Normal"/>
    <w:link w:val="CommentTextChar"/>
    <w:uiPriority w:val="99"/>
    <w:unhideWhenUsed/>
    <w:rsid w:val="00D03897"/>
    <w:pPr>
      <w:spacing w:line="240" w:lineRule="auto"/>
    </w:pPr>
    <w:rPr>
      <w:sz w:val="20"/>
      <w:szCs w:val="20"/>
    </w:rPr>
  </w:style>
  <w:style w:type="character" w:customStyle="1" w:styleId="CommentTextChar">
    <w:name w:val="Comment Text Char"/>
    <w:basedOn w:val="DefaultParagraphFont"/>
    <w:link w:val="CommentText"/>
    <w:uiPriority w:val="99"/>
    <w:rsid w:val="00D03897"/>
    <w:rPr>
      <w:rFonts w:asciiTheme="minorHAnsi" w:eastAsiaTheme="minorHAnsi" w:hAnsiTheme="minorHAnsi" w:cstheme="minorBidi"/>
      <w:kern w:val="2"/>
      <w:szCs w:val="20"/>
      <w14:ligatures w14:val="standardContextual"/>
    </w:rPr>
  </w:style>
  <w:style w:type="paragraph" w:styleId="CommentSubject">
    <w:name w:val="annotation subject"/>
    <w:basedOn w:val="CommentText"/>
    <w:next w:val="CommentText"/>
    <w:link w:val="CommentSubjectChar"/>
    <w:uiPriority w:val="99"/>
    <w:semiHidden/>
    <w:unhideWhenUsed/>
    <w:rsid w:val="00D03897"/>
    <w:rPr>
      <w:b/>
      <w:bCs/>
    </w:rPr>
  </w:style>
  <w:style w:type="character" w:customStyle="1" w:styleId="CommentSubjectChar">
    <w:name w:val="Comment Subject Char"/>
    <w:basedOn w:val="CommentTextChar"/>
    <w:link w:val="CommentSubject"/>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DefaultParagraphFont"/>
    <w:uiPriority w:val="99"/>
    <w:semiHidden/>
    <w:unhideWhenUsed/>
    <w:rsid w:val="00D03897"/>
    <w:rPr>
      <w:color w:val="605E5C"/>
      <w:shd w:val="clear" w:color="auto" w:fill="E1DFDD"/>
    </w:rPr>
  </w:style>
  <w:style w:type="character" w:styleId="FollowedHyperlink">
    <w:name w:val="FollowedHyperlink"/>
    <w:basedOn w:val="DefaultParagraphFont"/>
    <w:uiPriority w:val="99"/>
    <w:semiHidden/>
    <w:unhideWhenUsed/>
    <w:rsid w:val="00785443"/>
    <w:rPr>
      <w:color w:val="954F72" w:themeColor="followedHyperlink"/>
      <w:u w:val="single"/>
    </w:rPr>
  </w:style>
  <w:style w:type="paragraph" w:styleId="Header">
    <w:name w:val="header"/>
    <w:basedOn w:val="Normal"/>
    <w:link w:val="HeaderChar"/>
    <w:uiPriority w:val="99"/>
    <w:unhideWhenUsed/>
    <w:rsid w:val="00D914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914FB"/>
    <w:rPr>
      <w:rFonts w:asciiTheme="minorHAnsi" w:eastAsiaTheme="minorHAnsi" w:hAnsiTheme="minorHAnsi" w:cstheme="minorBidi"/>
      <w:kern w:val="2"/>
      <w:sz w:val="22"/>
      <w:szCs w:val="22"/>
      <w14:ligatures w14:val="standardContextual"/>
    </w:rPr>
  </w:style>
  <w:style w:type="paragraph" w:styleId="Footer">
    <w:name w:val="footer"/>
    <w:basedOn w:val="Normal"/>
    <w:link w:val="FooterChar"/>
    <w:uiPriority w:val="99"/>
    <w:unhideWhenUsed/>
    <w:rsid w:val="00D914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914FB"/>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617F6E"/>
    <w:rPr>
      <w:color w:val="605E5C"/>
      <w:shd w:val="clear" w:color="auto" w:fill="E1DFDD"/>
    </w:rPr>
  </w:style>
  <w:style w:type="character" w:styleId="Strong">
    <w:name w:val="Strong"/>
    <w:basedOn w:val="DefaultParagraphFont"/>
    <w:uiPriority w:val="22"/>
    <w:qFormat/>
    <w:rsid w:val="00B17AA4"/>
    <w:rPr>
      <w:b/>
      <w:bCs/>
    </w:rPr>
  </w:style>
  <w:style w:type="character" w:customStyle="1" w:styleId="apple-converted-space">
    <w:name w:val="apple-converted-space"/>
    <w:basedOn w:val="DefaultParagraphFont"/>
    <w:rsid w:val="00B1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orarlberg-alpenregion.at/klostertal/en/discover-the-region/regional" TargetMode="External"/><Relationship Id="rId18" Type="http://schemas.openxmlformats.org/officeDocument/2006/relationships/hyperlink" Target="https://www.vorarlberg.travel/en/press-port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vorarlberg-alpenregion.at/walsertal/en/experience-culture/regional-enjoyment" TargetMode="External"/><Relationship Id="rId17" Type="http://schemas.openxmlformats.org/officeDocument/2006/relationships/hyperlink" Target="https://www.vorarlberg.travel/en/wellness-hotels-in-vorarlberg/" TargetMode="External"/><Relationship Id="rId2" Type="http://schemas.openxmlformats.org/officeDocument/2006/relationships/customXml" Target="../customXml/item2.xml"/><Relationship Id="rId16" Type="http://schemas.openxmlformats.org/officeDocument/2006/relationships/hyperlink" Target="https://www.vorarlberg.travel/en/activity/weekly-marke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en/activity/culinary-hikes/" TargetMode="External"/><Relationship Id="rId5" Type="http://schemas.openxmlformats.org/officeDocument/2006/relationships/styles" Target="styles.xml"/><Relationship Id="rId15" Type="http://schemas.openxmlformats.org/officeDocument/2006/relationships/hyperlink" Target="https://www.vorarlberg.travel/en/culture-tips-in-vorarlberg/city-trips-shop-stroll-and-savour-2/" TargetMode="External"/><Relationship Id="rId10" Type="http://schemas.openxmlformats.org/officeDocument/2006/relationships/hyperlink" Target="https://www.vorarlberg.travel/en/activity/hiking-with-the-cable-car/"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rarlberg.travel/en/culture-tips-in-vorarlberg/festival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vorarlberg.travel/en/" TargetMode="External"/><Relationship Id="rId1" Type="http://schemas.openxmlformats.org/officeDocument/2006/relationships/hyperlink" Target="mailto:info@vorarlberg.trav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9DF711-9AB6-4A10-9995-CA9230D05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3F5C1-0DC3-498E-B401-C7A93E589136}">
  <ds:schemaRefs>
    <ds:schemaRef ds:uri="http://schemas.microsoft.com/sharepoint/v3/contenttype/forms"/>
  </ds:schemaRefs>
</ds:datastoreItem>
</file>

<file path=customXml/itemProps3.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Kinz Kommunikation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colours of autumn in Vorarlberg</dc:title>
  <dc:subject>Updated media information, 23 July 2026</dc:subject>
  <dc:creator>Microsoft-Konto</dc:creator>
  <cp:keywords/>
  <dc:description/>
  <cp:lastModifiedBy>Sandra Schacherer</cp:lastModifiedBy>
  <cp:revision>10</cp:revision>
  <dcterms:created xsi:type="dcterms:W3CDTF">2025-05-19T14:41:00Z</dcterms:created>
  <dcterms:modified xsi:type="dcterms:W3CDTF">2026-07-28T13:04:00Z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