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84B5" w14:textId="77777777" w:rsidR="003E7976" w:rsidRPr="00A4116E" w:rsidRDefault="003E7976" w:rsidP="00387E50">
      <w:pPr>
        <w:pStyle w:val="Kopfzeile"/>
        <w:ind w:right="-28"/>
        <w:rPr>
          <w:rFonts w:asciiTheme="majorHAnsi" w:hAnsiTheme="majorHAnsi" w:cstheme="majorHAnsi"/>
          <w:b/>
          <w:bCs/>
        </w:rPr>
      </w:pPr>
    </w:p>
    <w:p w14:paraId="5893108A" w14:textId="77777777" w:rsidR="00BE54FD" w:rsidRDefault="00BE54FD" w:rsidP="00387E50">
      <w:pPr>
        <w:pStyle w:val="Kopfzeile"/>
        <w:ind w:right="-28"/>
        <w:rPr>
          <w:rFonts w:asciiTheme="majorHAnsi" w:hAnsiTheme="majorHAnsi" w:cstheme="majorHAnsi"/>
          <w:b/>
          <w:bCs/>
        </w:rPr>
      </w:pPr>
    </w:p>
    <w:p w14:paraId="7F38D70C" w14:textId="77777777" w:rsidR="00BE54FD" w:rsidRDefault="00BE54FD" w:rsidP="00387E50">
      <w:pPr>
        <w:pStyle w:val="Kopfzeile"/>
        <w:ind w:right="-28"/>
        <w:rPr>
          <w:rFonts w:asciiTheme="majorHAnsi" w:hAnsiTheme="majorHAnsi" w:cstheme="majorHAnsi"/>
          <w:b/>
          <w:bCs/>
        </w:rPr>
      </w:pPr>
    </w:p>
    <w:p w14:paraId="64CD34FE" w14:textId="77777777" w:rsidR="00BE54FD" w:rsidRDefault="00BE54FD" w:rsidP="00387E50">
      <w:pPr>
        <w:pStyle w:val="Kopfzeile"/>
        <w:ind w:right="-28"/>
        <w:rPr>
          <w:rFonts w:asciiTheme="majorHAnsi" w:hAnsiTheme="majorHAnsi" w:cstheme="majorHAnsi"/>
          <w:b/>
          <w:bCs/>
        </w:rPr>
      </w:pPr>
    </w:p>
    <w:p w14:paraId="7A90915A" w14:textId="57552D93" w:rsidR="00E2533C" w:rsidRPr="00A4116E" w:rsidRDefault="00DD617B" w:rsidP="00387E50">
      <w:pPr>
        <w:pStyle w:val="Kopfzeile"/>
        <w:ind w:right="-28"/>
        <w:rPr>
          <w:rFonts w:asciiTheme="majorHAnsi" w:hAnsiTheme="majorHAnsi" w:cstheme="majorHAnsi"/>
          <w:b/>
          <w:bCs/>
        </w:rPr>
      </w:pPr>
      <w:r w:rsidRPr="00A4116E">
        <w:rPr>
          <w:rFonts w:asciiTheme="majorHAnsi" w:hAnsiTheme="majorHAnsi" w:cstheme="majorHAnsi"/>
          <w:b/>
          <w:bCs/>
        </w:rPr>
        <w:t xml:space="preserve">Vorarlberg </w:t>
      </w:r>
      <w:r w:rsidR="00836598">
        <w:rPr>
          <w:rFonts w:asciiTheme="majorHAnsi" w:hAnsiTheme="majorHAnsi" w:cstheme="majorHAnsi"/>
          <w:b/>
          <w:bCs/>
        </w:rPr>
        <w:t>2026</w:t>
      </w:r>
      <w:r w:rsidRPr="00A4116E">
        <w:rPr>
          <w:rFonts w:asciiTheme="majorHAnsi" w:hAnsiTheme="majorHAnsi" w:cstheme="majorHAnsi"/>
          <w:b/>
          <w:bCs/>
        </w:rPr>
        <w:t xml:space="preserve">: </w:t>
      </w:r>
      <w:r w:rsidR="00836598">
        <w:rPr>
          <w:rFonts w:asciiTheme="majorHAnsi" w:hAnsiTheme="majorHAnsi" w:cstheme="majorHAnsi"/>
          <w:b/>
          <w:bCs/>
        </w:rPr>
        <w:t>Ein Sommer voller Möglichkeiten</w:t>
      </w:r>
    </w:p>
    <w:p w14:paraId="32D73F4C" w14:textId="6DFBEF2D" w:rsidR="00DD617B" w:rsidRPr="00A4116E" w:rsidRDefault="00DD617B" w:rsidP="00387E50">
      <w:pPr>
        <w:pStyle w:val="Kopfzeile"/>
        <w:ind w:right="-28"/>
        <w:rPr>
          <w:rFonts w:asciiTheme="majorHAnsi" w:hAnsiTheme="majorHAnsi" w:cstheme="majorHAnsi"/>
          <w:b/>
          <w:bCs/>
        </w:rPr>
      </w:pPr>
    </w:p>
    <w:p w14:paraId="58D12FCB" w14:textId="2D05DB4B" w:rsidR="00DD617B" w:rsidRDefault="00836598" w:rsidP="00387E50">
      <w:pPr>
        <w:rPr>
          <w:rFonts w:asciiTheme="majorHAnsi" w:hAnsiTheme="majorHAnsi" w:cstheme="majorHAnsi"/>
          <w:b/>
          <w:bCs/>
        </w:rPr>
      </w:pPr>
      <w:r w:rsidRPr="00836598">
        <w:rPr>
          <w:rFonts w:asciiTheme="majorHAnsi" w:hAnsiTheme="majorHAnsi" w:cstheme="majorHAnsi"/>
          <w:b/>
          <w:bCs/>
        </w:rPr>
        <w:t>Der Sommer in Vorarlberg ist mehr als eine Jahreszeit. Er ist Ausdruck eines Lebensgefühls. Zwischen Bergen und Bodensee verbinden sich Bewegung, Architektur, Kulinarik und Kultur zu einem stimmigen Ganzen. Wer hier unterwegs ist, erlebt ein</w:t>
      </w:r>
      <w:r w:rsidR="005611DE">
        <w:rPr>
          <w:rFonts w:asciiTheme="majorHAnsi" w:hAnsiTheme="majorHAnsi" w:cstheme="majorHAnsi"/>
          <w:b/>
          <w:bCs/>
        </w:rPr>
        <w:t>e Region</w:t>
      </w:r>
      <w:r w:rsidRPr="00836598">
        <w:rPr>
          <w:rFonts w:asciiTheme="majorHAnsi" w:hAnsiTheme="majorHAnsi" w:cstheme="majorHAnsi"/>
          <w:b/>
          <w:bCs/>
        </w:rPr>
        <w:t>, d</w:t>
      </w:r>
      <w:r w:rsidR="00714FD2">
        <w:rPr>
          <w:rFonts w:asciiTheme="majorHAnsi" w:hAnsiTheme="majorHAnsi" w:cstheme="majorHAnsi"/>
          <w:b/>
          <w:bCs/>
        </w:rPr>
        <w:t>ie</w:t>
      </w:r>
      <w:r w:rsidRPr="00836598">
        <w:rPr>
          <w:rFonts w:asciiTheme="majorHAnsi" w:hAnsiTheme="majorHAnsi" w:cstheme="majorHAnsi"/>
          <w:b/>
          <w:bCs/>
        </w:rPr>
        <w:t xml:space="preserve"> sich bewusst gestaltet und in dem sich alles gut und nachhaltig mit öffentlichen Verkehrsmitteln entdecken lässt.</w:t>
      </w:r>
    </w:p>
    <w:p w14:paraId="1476602D" w14:textId="16F08C10" w:rsidR="00BE54FD" w:rsidRDefault="00BE54FD" w:rsidP="00387E50">
      <w:pPr>
        <w:rPr>
          <w:rFonts w:asciiTheme="majorHAnsi" w:hAnsiTheme="majorHAnsi" w:cstheme="majorBidi"/>
        </w:rPr>
      </w:pPr>
    </w:p>
    <w:p w14:paraId="6AEAB0C7" w14:textId="77777777" w:rsidR="00BE54FD" w:rsidRDefault="00BE54FD" w:rsidP="00387E50">
      <w:pPr>
        <w:rPr>
          <w:rFonts w:asciiTheme="majorHAnsi" w:hAnsiTheme="majorHAnsi" w:cstheme="majorHAnsi"/>
          <w:b/>
          <w:bCs/>
        </w:rPr>
      </w:pPr>
    </w:p>
    <w:p w14:paraId="6C236ED6" w14:textId="1C545918" w:rsidR="00DD617B" w:rsidRPr="00A4116E" w:rsidRDefault="00DD617B" w:rsidP="00387E50">
      <w:pPr>
        <w:rPr>
          <w:rFonts w:asciiTheme="majorHAnsi" w:hAnsiTheme="majorHAnsi" w:cstheme="majorHAnsi"/>
          <w:b/>
          <w:bCs/>
        </w:rPr>
      </w:pPr>
      <w:r w:rsidRPr="00A4116E">
        <w:rPr>
          <w:rFonts w:asciiTheme="majorHAnsi" w:hAnsiTheme="majorHAnsi" w:cstheme="majorHAnsi"/>
          <w:b/>
          <w:bCs/>
        </w:rPr>
        <w:t>Beste Verbindungen</w:t>
      </w:r>
    </w:p>
    <w:p w14:paraId="72B7AAFC" w14:textId="674FB051" w:rsidR="00426691" w:rsidRDefault="3C43D174" w:rsidP="00387E50">
      <w:pPr>
        <w:rPr>
          <w:rFonts w:asciiTheme="majorHAnsi" w:hAnsiTheme="majorHAnsi" w:cstheme="majorBidi"/>
        </w:rPr>
      </w:pPr>
      <w:r w:rsidRPr="35A8E67E">
        <w:rPr>
          <w:rFonts w:asciiTheme="majorHAnsi" w:hAnsiTheme="majorHAnsi" w:cstheme="majorBidi"/>
        </w:rPr>
        <w:t xml:space="preserve">Wer Vorarlberg besucht, braucht kein Auto. Mit </w:t>
      </w:r>
      <w:hyperlink r:id="rId11">
        <w:r w:rsidR="310B9FE3" w:rsidRPr="35A8E67E">
          <w:rPr>
            <w:rStyle w:val="Hyperlink"/>
            <w:rFonts w:asciiTheme="majorHAnsi" w:hAnsiTheme="majorHAnsi" w:cstheme="majorBidi"/>
            <w:color w:val="EE0000"/>
            <w:u w:val="none"/>
          </w:rPr>
          <w:t>Bus</w:t>
        </w:r>
        <w:r w:rsidR="310B9FE3" w:rsidRPr="35A8E67E">
          <w:rPr>
            <w:rStyle w:val="Hyperlink"/>
            <w:color w:val="EE0000"/>
            <w:u w:val="none"/>
          </w:rPr>
          <w:t xml:space="preserve"> und Bahn</w:t>
        </w:r>
      </w:hyperlink>
      <w:r w:rsidRPr="35A8E67E">
        <w:rPr>
          <w:rStyle w:val="Hyperlink"/>
          <w:color w:val="FF0000"/>
          <w:u w:val="none"/>
        </w:rPr>
        <w:t xml:space="preserve"> </w:t>
      </w:r>
      <w:r w:rsidRPr="35A8E67E">
        <w:rPr>
          <w:rFonts w:asciiTheme="majorHAnsi" w:hAnsiTheme="majorHAnsi" w:cstheme="majorBidi"/>
        </w:rPr>
        <w:t xml:space="preserve">ist das Land bestens erschlossen. Die Fahrpläne sind aufeinander abgestimmt. </w:t>
      </w:r>
      <w:r w:rsidR="11B9DE11" w:rsidRPr="35A8E67E">
        <w:rPr>
          <w:rFonts w:asciiTheme="majorHAnsi" w:hAnsiTheme="majorHAnsi" w:cstheme="majorBidi"/>
        </w:rPr>
        <w:t xml:space="preserve">Mit den </w:t>
      </w:r>
      <w:hyperlink r:id="rId12" w:history="1">
        <w:r w:rsidR="11B9DE11" w:rsidRPr="00373B67">
          <w:rPr>
            <w:rStyle w:val="Hyperlink"/>
            <w:rFonts w:asciiTheme="majorHAnsi" w:hAnsiTheme="majorHAnsi" w:cstheme="majorBidi"/>
            <w:color w:val="EE0000"/>
            <w:u w:val="none"/>
          </w:rPr>
          <w:t>regionalen Gästekarten</w:t>
        </w:r>
      </w:hyperlink>
      <w:r w:rsidR="11B9DE11" w:rsidRPr="35A8E67E">
        <w:rPr>
          <w:rFonts w:asciiTheme="majorHAnsi" w:hAnsiTheme="majorHAnsi" w:cstheme="majorBidi"/>
        </w:rPr>
        <w:t xml:space="preserve"> nutzen </w:t>
      </w:r>
      <w:proofErr w:type="gramStart"/>
      <w:r w:rsidR="11B9DE11" w:rsidRPr="35A8E67E">
        <w:rPr>
          <w:rFonts w:asciiTheme="majorHAnsi" w:hAnsiTheme="majorHAnsi" w:cstheme="majorBidi"/>
        </w:rPr>
        <w:t>Urlauber:innen</w:t>
      </w:r>
      <w:proofErr w:type="gramEnd"/>
      <w:r w:rsidR="11B9DE11" w:rsidRPr="35A8E67E">
        <w:rPr>
          <w:rFonts w:asciiTheme="majorHAnsi" w:hAnsiTheme="majorHAnsi" w:cstheme="majorBidi"/>
        </w:rPr>
        <w:t xml:space="preserve"> je nach Region bereits ab einer oder ab drei Übernachtungen </w:t>
      </w:r>
      <w:r w:rsidR="00384096" w:rsidRPr="35A8E67E">
        <w:rPr>
          <w:rFonts w:asciiTheme="majorHAnsi" w:hAnsiTheme="majorHAnsi" w:cstheme="majorBidi"/>
        </w:rPr>
        <w:t xml:space="preserve">die öffentlichen Verkehrsmittel </w:t>
      </w:r>
      <w:r w:rsidR="11B9DE11" w:rsidRPr="35A8E67E">
        <w:rPr>
          <w:rFonts w:asciiTheme="majorHAnsi" w:hAnsiTheme="majorHAnsi" w:cstheme="majorBidi"/>
        </w:rPr>
        <w:t>landesweit bequem und unkompliziert während ihres Aufenthalts.</w:t>
      </w:r>
      <w:r w:rsidR="549CAE1F" w:rsidRPr="35A8E67E">
        <w:rPr>
          <w:rFonts w:asciiTheme="majorHAnsi" w:hAnsiTheme="majorHAnsi" w:cstheme="majorBidi"/>
        </w:rPr>
        <w:t xml:space="preserve"> </w:t>
      </w:r>
      <w:r w:rsidRPr="35A8E67E">
        <w:rPr>
          <w:rFonts w:asciiTheme="majorHAnsi" w:hAnsiTheme="majorHAnsi" w:cstheme="majorBidi"/>
        </w:rPr>
        <w:t>In den meisten Zügen kann man sein Fahrrad mitnehmen. Für Öffi-</w:t>
      </w:r>
      <w:proofErr w:type="gramStart"/>
      <w:r w:rsidRPr="35A8E67E">
        <w:rPr>
          <w:rFonts w:asciiTheme="majorHAnsi" w:hAnsiTheme="majorHAnsi" w:cstheme="majorBidi"/>
        </w:rPr>
        <w:t>Fahrer:innen</w:t>
      </w:r>
      <w:proofErr w:type="gramEnd"/>
      <w:r w:rsidRPr="35A8E67E">
        <w:rPr>
          <w:rFonts w:asciiTheme="majorHAnsi" w:hAnsiTheme="majorHAnsi" w:cstheme="majorBidi"/>
        </w:rPr>
        <w:t xml:space="preserve"> gibt es zudem eine Reihe von Zuckerln. Einige Veranstaltungs- und Museumstickets beinhalten die An- und Abreise innerhalb von Vorarlberg zum Veranstaltungsort. Dieser Vorteil gilt auch für jene, die eine Rund-, Sonder- oder Eventfahrt mit den Schiffen der Vorarlberg Lines und mit den historischen Schiffen, der MS OESTERREICH und dem DS Hohentwiel, buchen. Viele weitere Veranstaltungen und Ziele sind bestens mit Bahn und Bus erreichbar. Nach dem </w:t>
      </w:r>
      <w:hyperlink r:id="rId13">
        <w:r w:rsidRPr="35A8E67E">
          <w:rPr>
            <w:rStyle w:val="Hyperlink"/>
            <w:rFonts w:asciiTheme="majorHAnsi" w:hAnsiTheme="majorHAnsi" w:cstheme="majorBidi"/>
            <w:color w:val="FF0000"/>
            <w:u w:val="none"/>
          </w:rPr>
          <w:t>Hop-on-Hop-Off</w:t>
        </w:r>
      </w:hyperlink>
      <w:r w:rsidRPr="35A8E67E">
        <w:rPr>
          <w:rFonts w:asciiTheme="majorHAnsi" w:hAnsiTheme="majorHAnsi" w:cstheme="majorBidi"/>
        </w:rPr>
        <w:t xml:space="preserve">-Prinzip lässt sich ganz Vorarlberg erkunden und umrunden. </w:t>
      </w:r>
      <w:r w:rsidR="00915FBB">
        <w:rPr>
          <w:rFonts w:asciiTheme="majorHAnsi" w:hAnsiTheme="majorHAnsi" w:cstheme="majorBidi"/>
        </w:rPr>
        <w:t>Die</w:t>
      </w:r>
      <w:r w:rsidR="00893057" w:rsidRPr="00893057">
        <w:rPr>
          <w:rFonts w:asciiTheme="majorHAnsi" w:hAnsiTheme="majorHAnsi" w:cstheme="majorBidi"/>
        </w:rPr>
        <w:t xml:space="preserve"> Silvretta Hochalpenstraße </w:t>
      </w:r>
      <w:r w:rsidR="002B780A">
        <w:rPr>
          <w:rFonts w:asciiTheme="majorHAnsi" w:hAnsiTheme="majorHAnsi" w:cstheme="majorBidi"/>
        </w:rPr>
        <w:t xml:space="preserve">wird </w:t>
      </w:r>
      <w:r w:rsidR="0042413B">
        <w:rPr>
          <w:rFonts w:asciiTheme="majorHAnsi" w:hAnsiTheme="majorHAnsi" w:cstheme="majorBidi"/>
        </w:rPr>
        <w:t xml:space="preserve">bis </w:t>
      </w:r>
      <w:r w:rsidR="00893057" w:rsidRPr="00893057">
        <w:rPr>
          <w:rFonts w:asciiTheme="majorHAnsi" w:hAnsiTheme="majorHAnsi" w:cstheme="majorBidi"/>
        </w:rPr>
        <w:t>2030 gesperrt</w:t>
      </w:r>
      <w:r w:rsidR="0042413B">
        <w:rPr>
          <w:rFonts w:asciiTheme="majorHAnsi" w:hAnsiTheme="majorHAnsi" w:cstheme="majorBidi"/>
        </w:rPr>
        <w:t xml:space="preserve"> bleiben</w:t>
      </w:r>
      <w:r w:rsidR="00893057" w:rsidRPr="00893057">
        <w:rPr>
          <w:rFonts w:asciiTheme="majorHAnsi" w:hAnsiTheme="majorHAnsi" w:cstheme="majorBidi"/>
        </w:rPr>
        <w:t xml:space="preserve">, </w:t>
      </w:r>
      <w:r w:rsidR="002B780A">
        <w:rPr>
          <w:rFonts w:asciiTheme="majorHAnsi" w:hAnsiTheme="majorHAnsi" w:cstheme="majorBidi"/>
        </w:rPr>
        <w:t xml:space="preserve">dennoch </w:t>
      </w:r>
      <w:r w:rsidR="0017399B">
        <w:rPr>
          <w:rFonts w:asciiTheme="majorHAnsi" w:hAnsiTheme="majorHAnsi" w:cstheme="majorBidi"/>
        </w:rPr>
        <w:t xml:space="preserve">ist </w:t>
      </w:r>
      <w:r w:rsidR="00893057" w:rsidRPr="00893057">
        <w:rPr>
          <w:rFonts w:asciiTheme="majorHAnsi" w:hAnsiTheme="majorHAnsi" w:cstheme="majorBidi"/>
        </w:rPr>
        <w:t xml:space="preserve">die </w:t>
      </w:r>
      <w:r w:rsidR="0017399B">
        <w:rPr>
          <w:rFonts w:asciiTheme="majorHAnsi" w:hAnsiTheme="majorHAnsi" w:cstheme="majorBidi"/>
        </w:rPr>
        <w:t xml:space="preserve">beliebte </w:t>
      </w:r>
      <w:proofErr w:type="spellStart"/>
      <w:r w:rsidR="00893057" w:rsidRPr="00893057">
        <w:rPr>
          <w:rFonts w:asciiTheme="majorHAnsi" w:hAnsiTheme="majorHAnsi" w:cstheme="majorBidi"/>
        </w:rPr>
        <w:t>Bielerhöhe</w:t>
      </w:r>
      <w:proofErr w:type="spellEnd"/>
      <w:r w:rsidR="00893057" w:rsidRPr="00893057">
        <w:rPr>
          <w:rFonts w:asciiTheme="majorHAnsi" w:hAnsiTheme="majorHAnsi" w:cstheme="majorBidi"/>
        </w:rPr>
        <w:t xml:space="preserve"> im Montafon dank der durchgehend betriebenen </w:t>
      </w:r>
      <w:proofErr w:type="spellStart"/>
      <w:r w:rsidR="00893057" w:rsidRPr="00893057">
        <w:rPr>
          <w:rFonts w:asciiTheme="majorHAnsi" w:hAnsiTheme="majorHAnsi" w:cstheme="majorBidi"/>
        </w:rPr>
        <w:t>Vermuntbahn</w:t>
      </w:r>
      <w:proofErr w:type="spellEnd"/>
      <w:r w:rsidR="00893057" w:rsidRPr="00893057">
        <w:rPr>
          <w:rFonts w:asciiTheme="majorHAnsi" w:hAnsiTheme="majorHAnsi" w:cstheme="majorBidi"/>
        </w:rPr>
        <w:t xml:space="preserve"> und des Tunnelbusses weiterhin komfortabel</w:t>
      </w:r>
      <w:r w:rsidR="008A1E39">
        <w:rPr>
          <w:rFonts w:asciiTheme="majorHAnsi" w:hAnsiTheme="majorHAnsi" w:cstheme="majorBidi"/>
        </w:rPr>
        <w:t xml:space="preserve"> erreichbar und </w:t>
      </w:r>
      <w:r w:rsidR="00893057" w:rsidRPr="00893057">
        <w:rPr>
          <w:rFonts w:asciiTheme="majorHAnsi" w:hAnsiTheme="majorHAnsi" w:cstheme="majorBidi"/>
        </w:rPr>
        <w:t>ohne Einschränkungen erlebbar.</w:t>
      </w:r>
    </w:p>
    <w:p w14:paraId="36922FA1" w14:textId="77777777" w:rsidR="00AA7A61" w:rsidRPr="00A4116E" w:rsidRDefault="00AA7A61" w:rsidP="00387E50">
      <w:pPr>
        <w:rPr>
          <w:rFonts w:asciiTheme="majorHAnsi" w:hAnsiTheme="majorHAnsi" w:cstheme="majorBidi"/>
        </w:rPr>
      </w:pPr>
    </w:p>
    <w:p w14:paraId="4B96B240" w14:textId="77777777" w:rsidR="00DD617B" w:rsidRPr="00A4116E" w:rsidRDefault="00DD617B" w:rsidP="00387E50">
      <w:pPr>
        <w:rPr>
          <w:rFonts w:asciiTheme="majorHAnsi" w:hAnsiTheme="majorHAnsi" w:cstheme="majorHAnsi"/>
        </w:rPr>
      </w:pPr>
    </w:p>
    <w:p w14:paraId="6F41129F" w14:textId="77777777" w:rsidR="00DD617B" w:rsidRPr="00A4116E" w:rsidRDefault="00DD617B" w:rsidP="00387E50">
      <w:pPr>
        <w:rPr>
          <w:rFonts w:asciiTheme="majorHAnsi" w:hAnsiTheme="majorHAnsi" w:cstheme="majorHAnsi"/>
          <w:b/>
          <w:bCs/>
        </w:rPr>
      </w:pPr>
      <w:r w:rsidRPr="00A4116E">
        <w:rPr>
          <w:rFonts w:asciiTheme="majorHAnsi" w:hAnsiTheme="majorHAnsi" w:cstheme="majorHAnsi"/>
          <w:b/>
          <w:bCs/>
        </w:rPr>
        <w:t>Bewegte Erlebnisse</w:t>
      </w:r>
    </w:p>
    <w:p w14:paraId="3EA8FA36" w14:textId="79C24BFF" w:rsidR="003D676E" w:rsidRPr="00BD5FCB" w:rsidRDefault="3C43D174" w:rsidP="00BD5FCB">
      <w:r w:rsidRPr="00BD5FCB">
        <w:t xml:space="preserve">Die vielfältigen Tal- und Berglandschaften </w:t>
      </w:r>
      <w:r w:rsidR="1F5CCA97" w:rsidRPr="00BD5FCB">
        <w:t xml:space="preserve">ermöglichen wunderschöne und tiefgehende Naturerlebnisse und </w:t>
      </w:r>
      <w:r w:rsidRPr="00BD5FCB">
        <w:t xml:space="preserve">eignen sich bestens für Wander- und Radausflüge. Mancherorts verkürzen </w:t>
      </w:r>
      <w:hyperlink r:id="rId14">
        <w:r w:rsidR="0D1454D3" w:rsidRPr="00BD5FCB">
          <w:rPr>
            <w:color w:val="FF0000"/>
          </w:rPr>
          <w:t>Seilahnen</w:t>
        </w:r>
      </w:hyperlink>
      <w:r w:rsidR="0D1454D3" w:rsidRPr="00BD5FCB">
        <w:t xml:space="preserve"> </w:t>
      </w:r>
      <w:r w:rsidRPr="00BD5FCB">
        <w:t xml:space="preserve">den Auf- </w:t>
      </w:r>
      <w:r w:rsidR="11A08554" w:rsidRPr="00BD5FCB">
        <w:t>und/</w:t>
      </w:r>
      <w:r w:rsidRPr="00BD5FCB">
        <w:t xml:space="preserve">oder Abstieg. Zahlreiche </w:t>
      </w:r>
      <w:hyperlink r:id="rId15">
        <w:r w:rsidRPr="00BD5FCB">
          <w:rPr>
            <w:rStyle w:val="Hyperlink"/>
            <w:rFonts w:asciiTheme="majorHAnsi" w:hAnsiTheme="majorHAnsi" w:cstheme="majorHAnsi"/>
            <w:color w:val="FF0000"/>
            <w:u w:val="none"/>
          </w:rPr>
          <w:t>Wanderwege</w:t>
        </w:r>
      </w:hyperlink>
      <w:r w:rsidRPr="00BD5FCB">
        <w:t xml:space="preserve"> erzählen Geschichten oder sind künstlerisch gestaltet</w:t>
      </w:r>
      <w:r w:rsidR="5CFC0C5B" w:rsidRPr="00BD5FCB">
        <w:t>, setzen sich mit Konsequenzen des Klimawandels auseinander oder mit der Geologie oder Umwelt rundherum</w:t>
      </w:r>
      <w:r w:rsidR="699AB8E4" w:rsidRPr="00BD5FCB">
        <w:t xml:space="preserve">. </w:t>
      </w:r>
      <w:r w:rsidR="52EC1160" w:rsidRPr="00BD5FCB">
        <w:t xml:space="preserve">Im Kleinwalsertal erweitert </w:t>
      </w:r>
      <w:r w:rsidR="553E55CD" w:rsidRPr="00BD5FCB">
        <w:t xml:space="preserve">beispielsweise </w:t>
      </w:r>
      <w:r w:rsidR="52EC1160" w:rsidRPr="00BD5FCB">
        <w:t xml:space="preserve">das </w:t>
      </w:r>
      <w:hyperlink r:id="rId16">
        <w:r w:rsidR="52EC1160" w:rsidRPr="00BD5FCB">
          <w:rPr>
            <w:color w:val="FF0000"/>
          </w:rPr>
          <w:t>Naturforscher-Abenteuer</w:t>
        </w:r>
      </w:hyperlink>
      <w:r w:rsidR="52EC1160" w:rsidRPr="00BD5FCB">
        <w:t xml:space="preserve"> das interaktive Angebot für Naturinteressierte. „</w:t>
      </w:r>
      <w:hyperlink r:id="rId17">
        <w:proofErr w:type="gramStart"/>
        <w:r w:rsidR="52EC1160" w:rsidRPr="00BD5FCB">
          <w:rPr>
            <w:rStyle w:val="Hyperlink"/>
            <w:rFonts w:asciiTheme="majorHAnsi" w:hAnsiTheme="majorHAnsi" w:cstheme="majorHAnsi"/>
            <w:color w:val="EE0000"/>
            <w:u w:val="none"/>
          </w:rPr>
          <w:t>Respektiere</w:t>
        </w:r>
        <w:proofErr w:type="gramEnd"/>
        <w:r w:rsidR="52EC1160" w:rsidRPr="00BD5FCB">
          <w:rPr>
            <w:rStyle w:val="Hyperlink"/>
            <w:rFonts w:asciiTheme="majorHAnsi" w:hAnsiTheme="majorHAnsi" w:cstheme="majorHAnsi"/>
            <w:color w:val="EE0000"/>
            <w:u w:val="none"/>
          </w:rPr>
          <w:t xml:space="preserve"> deine Grenzen</w:t>
        </w:r>
      </w:hyperlink>
      <w:r w:rsidR="52EC1160" w:rsidRPr="00BD5FCB">
        <w:t xml:space="preserve">“ lautet die Devise im Sinne des Natur- und Tierschutzes. </w:t>
      </w:r>
      <w:r w:rsidR="2EA08C02" w:rsidRPr="00BD5FCB">
        <w:t xml:space="preserve">Für eine weitere lehrreiche Naturerfahrung eignet sich z. B. der </w:t>
      </w:r>
      <w:hyperlink r:id="rId18">
        <w:r w:rsidR="2EA08C02" w:rsidRPr="00BD5FCB">
          <w:rPr>
            <w:rStyle w:val="Hyperlink"/>
            <w:rFonts w:asciiTheme="majorHAnsi" w:hAnsiTheme="majorHAnsi" w:cstheme="majorHAnsi"/>
            <w:color w:val="FF0000"/>
            <w:u w:val="none"/>
          </w:rPr>
          <w:t>Natursprünge-Weg</w:t>
        </w:r>
      </w:hyperlink>
      <w:r w:rsidR="2EA08C02" w:rsidRPr="00BD5FCB">
        <w:t xml:space="preserve"> im Brandnertal mit 11 interaktiven Stationen</w:t>
      </w:r>
      <w:r w:rsidR="27A30AAE" w:rsidRPr="00BD5FCB">
        <w:t>.</w:t>
      </w:r>
      <w:r w:rsidR="2EA08C02" w:rsidRPr="00BD5FCB">
        <w:t xml:space="preserve"> </w:t>
      </w:r>
      <w:r w:rsidRPr="00BD5FCB">
        <w:t xml:space="preserve">Entlang der </w:t>
      </w:r>
      <w:hyperlink r:id="rId19">
        <w:r w:rsidR="6125E4A2" w:rsidRPr="00BD5FCB">
          <w:rPr>
            <w:rStyle w:val="Hyperlink"/>
            <w:rFonts w:asciiTheme="majorHAnsi" w:hAnsiTheme="majorHAnsi" w:cstheme="majorHAnsi"/>
            <w:color w:val="FF0000"/>
            <w:u w:val="none"/>
          </w:rPr>
          <w:t>Georunde Rindberg</w:t>
        </w:r>
      </w:hyperlink>
      <w:r w:rsidR="6125E4A2" w:rsidRPr="00BD5FCB">
        <w:t xml:space="preserve"> im Bregenzerwald </w:t>
      </w:r>
      <w:r w:rsidRPr="00BD5FCB">
        <w:t>erstaunen schiefe Skulpturen</w:t>
      </w:r>
      <w:r w:rsidR="6125E4A2" w:rsidRPr="00BD5FCB">
        <w:t xml:space="preserve">, </w:t>
      </w:r>
      <w:r w:rsidR="006C05D2" w:rsidRPr="00BD5FCB">
        <w:t xml:space="preserve">ungewöhnliche Installationen säumen </w:t>
      </w:r>
      <w:r w:rsidR="6125E4A2" w:rsidRPr="00BD5FCB">
        <w:t xml:space="preserve">die </w:t>
      </w:r>
      <w:hyperlink r:id="rId20">
        <w:r w:rsidRPr="00BD5FCB">
          <w:rPr>
            <w:rStyle w:val="Hyperlink"/>
            <w:rFonts w:asciiTheme="majorHAnsi" w:hAnsiTheme="majorHAnsi" w:cstheme="majorHAnsi"/>
            <w:color w:val="FF0000"/>
            <w:u w:val="none"/>
          </w:rPr>
          <w:t>Gauertaler AlpkulTour</w:t>
        </w:r>
      </w:hyperlink>
      <w:r w:rsidRPr="00BD5FCB">
        <w:t xml:space="preserve"> im Montafon</w:t>
      </w:r>
      <w:r w:rsidR="699AB8E4" w:rsidRPr="00BD5FCB">
        <w:t>.</w:t>
      </w:r>
    </w:p>
    <w:p w14:paraId="03E41207" w14:textId="77777777" w:rsidR="003D676E" w:rsidRPr="00BD5FCB" w:rsidRDefault="003D676E" w:rsidP="00BD5FCB"/>
    <w:p w14:paraId="587AE162" w14:textId="77777777" w:rsidR="003D676E" w:rsidRPr="00BD5FCB" w:rsidRDefault="003D676E" w:rsidP="00BD5FCB"/>
    <w:p w14:paraId="19C17216" w14:textId="77777777" w:rsidR="003D676E" w:rsidRPr="00BD5FCB" w:rsidRDefault="003D676E" w:rsidP="00BD5FCB"/>
    <w:p w14:paraId="6C52BE88" w14:textId="77777777" w:rsidR="003D676E" w:rsidRPr="00BD5FCB" w:rsidRDefault="003D676E" w:rsidP="00BD5FCB"/>
    <w:p w14:paraId="50045C20" w14:textId="77777777" w:rsidR="003D676E" w:rsidRPr="00BD5FCB" w:rsidRDefault="003D676E" w:rsidP="00BD5FCB"/>
    <w:p w14:paraId="3EEAAD91" w14:textId="77777777" w:rsidR="003D676E" w:rsidRPr="00BD5FCB" w:rsidRDefault="003D676E" w:rsidP="00BD5FCB"/>
    <w:p w14:paraId="15C615B8" w14:textId="77777777" w:rsidR="003D676E" w:rsidRPr="00BD5FCB" w:rsidRDefault="003D676E" w:rsidP="00BD5FCB"/>
    <w:p w14:paraId="68418B56" w14:textId="2DEA6F8C" w:rsidR="00426691" w:rsidRPr="00BD5FCB" w:rsidRDefault="3C43D174" w:rsidP="00BD5FCB">
      <w:r w:rsidRPr="00BD5FCB">
        <w:t xml:space="preserve">Zu den beliebtesten </w:t>
      </w:r>
      <w:hyperlink r:id="rId21">
        <w:r w:rsidRPr="00BD5FCB">
          <w:rPr>
            <w:rStyle w:val="Hyperlink"/>
            <w:rFonts w:asciiTheme="majorHAnsi" w:hAnsiTheme="majorHAnsi" w:cstheme="majorHAnsi"/>
            <w:color w:val="FF0000"/>
            <w:u w:val="none"/>
          </w:rPr>
          <w:t>Radwegen</w:t>
        </w:r>
      </w:hyperlink>
      <w:r w:rsidRPr="00BD5FCB">
        <w:t xml:space="preserve"> zählt der Bodensee-Radweg</w:t>
      </w:r>
      <w:r w:rsidR="699AB8E4" w:rsidRPr="00BD5FCB">
        <w:t xml:space="preserve">. </w:t>
      </w:r>
      <w:r w:rsidRPr="00BD5FCB">
        <w:t xml:space="preserve">Fluchtgeschichten aus den Jahren 1938 bis 1945 erzählt der 100 Kilometer lange Hör-Radweg „Über die Grenze“. </w:t>
      </w:r>
    </w:p>
    <w:p w14:paraId="1EA8DC03" w14:textId="3E06255E" w:rsidR="0046608B" w:rsidRPr="00BD5FCB" w:rsidRDefault="3C43D174" w:rsidP="00BD5FCB">
      <w:pPr>
        <w:rPr>
          <w:rFonts w:eastAsia="Calibri"/>
          <w:lang w:val="de-AT"/>
        </w:rPr>
      </w:pPr>
      <w:r w:rsidRPr="00BD5FCB">
        <w:t>Im Bregenzerwald verbindet „</w:t>
      </w:r>
      <w:hyperlink r:id="rId22">
        <w:r w:rsidRPr="00BD5FCB">
          <w:rPr>
            <w:rStyle w:val="Hyperlink"/>
            <w:rFonts w:asciiTheme="majorHAnsi" w:hAnsiTheme="majorHAnsi" w:cstheme="majorHAnsi"/>
            <w:color w:val="FF0000"/>
            <w:u w:val="none"/>
          </w:rPr>
          <w:t>kulinarisch Radfahren</w:t>
        </w:r>
      </w:hyperlink>
      <w:r w:rsidRPr="00BD5FCB">
        <w:t xml:space="preserve">“ Genuss und </w:t>
      </w:r>
      <w:r w:rsidR="00D63FC8" w:rsidRPr="00BD5FCB">
        <w:t>Natur</w:t>
      </w:r>
      <w:r w:rsidR="009867B0" w:rsidRPr="00BD5FCB">
        <w:t xml:space="preserve"> mit Architektur</w:t>
      </w:r>
      <w:r w:rsidRPr="00BD5FCB">
        <w:t xml:space="preserve">erkundungen. </w:t>
      </w:r>
      <w:r w:rsidR="459F1834" w:rsidRPr="00BD5FCB">
        <w:t xml:space="preserve">Sportlich Aktive, Familien und </w:t>
      </w:r>
      <w:proofErr w:type="gramStart"/>
      <w:r w:rsidR="459F1834" w:rsidRPr="00BD5FCB">
        <w:t>Genießer:innen</w:t>
      </w:r>
      <w:proofErr w:type="gramEnd"/>
      <w:r w:rsidR="459F1834" w:rsidRPr="00BD5FCB">
        <w:t xml:space="preserve"> finden im ganzen Land passende </w:t>
      </w:r>
      <w:r w:rsidR="10A86BB0" w:rsidRPr="00BD5FCB">
        <w:t>Rad-</w:t>
      </w:r>
      <w:r w:rsidR="459F1834" w:rsidRPr="00BD5FCB">
        <w:t xml:space="preserve">Angebote – vom gemütlichen E-Bike-Ausflug bis zur anspruchsvollen Trailrunde. </w:t>
      </w:r>
      <w:proofErr w:type="gramStart"/>
      <w:r w:rsidR="459F1834" w:rsidRPr="00BD5FCB">
        <w:t>Mountainbiker:innen</w:t>
      </w:r>
      <w:proofErr w:type="gramEnd"/>
      <w:r w:rsidR="459F1834" w:rsidRPr="00BD5FCB">
        <w:t>, E-MTB-</w:t>
      </w:r>
      <w:proofErr w:type="gramStart"/>
      <w:r w:rsidR="459F1834" w:rsidRPr="00BD5FCB">
        <w:t>Fahrer:innen</w:t>
      </w:r>
      <w:proofErr w:type="gramEnd"/>
      <w:r w:rsidR="459F1834" w:rsidRPr="00BD5FCB">
        <w:t xml:space="preserve">, </w:t>
      </w:r>
      <w:proofErr w:type="gramStart"/>
      <w:r w:rsidR="459F1834" w:rsidRPr="00BD5FCB">
        <w:t>Gravelbiker:innen</w:t>
      </w:r>
      <w:proofErr w:type="gramEnd"/>
      <w:r w:rsidR="459F1834" w:rsidRPr="00BD5FCB">
        <w:t xml:space="preserve"> und Trailbegeisterte können vielerorts Räder ausleihen und an geführten Touren teilnehmen.</w:t>
      </w:r>
      <w:r w:rsidR="0D0AC046" w:rsidRPr="00BD5FCB">
        <w:t xml:space="preserve"> </w:t>
      </w:r>
      <w:r w:rsidR="459F1834" w:rsidRPr="00BD5FCB">
        <w:t>Attraktive Bike-Angebote bieten etwa der Bikepark Brandnertal mit neuen Strecken, einem eigenen Kinderbikepark und einer modernen 10er-Gondelbahn mit Bike-Transport sowie der Trailpark am Hochjoch im Montafon. Auch Gravelbike-Fans finden ideale Bedingungen zwischen Tal und Berg. Ein Highlight</w:t>
      </w:r>
      <w:r w:rsidR="533D932E" w:rsidRPr="00BD5FCB">
        <w:t xml:space="preserve"> neben der </w:t>
      </w:r>
      <w:hyperlink r:id="rId23">
        <w:r w:rsidR="533D932E" w:rsidRPr="00BD5FCB">
          <w:rPr>
            <w:rStyle w:val="Hyperlink"/>
            <w:rFonts w:asciiTheme="majorHAnsi" w:hAnsiTheme="majorHAnsi" w:cstheme="majorHAnsi"/>
            <w:color w:val="EE0000"/>
            <w:u w:val="none"/>
          </w:rPr>
          <w:t>Vorarlberg Gravelrunde</w:t>
        </w:r>
      </w:hyperlink>
      <w:r w:rsidR="459F1834" w:rsidRPr="00BD5FCB">
        <w:t xml:space="preserve"> ist das Gravelbike-Festival „</w:t>
      </w:r>
      <w:proofErr w:type="spellStart"/>
      <w:r w:rsidR="006865BA" w:rsidRPr="00BD5FCB">
        <w:rPr>
          <w:color w:val="EE0000"/>
        </w:rPr>
        <w:fldChar w:fldCharType="begin"/>
      </w:r>
      <w:r w:rsidR="006865BA" w:rsidRPr="00BD5FCB">
        <w:rPr>
          <w:color w:val="EE0000"/>
        </w:rPr>
        <w:instrText>HYPERLINK "https://www.intothewold.at/"</w:instrText>
      </w:r>
      <w:r w:rsidR="006865BA" w:rsidRPr="00BD5FCB">
        <w:rPr>
          <w:color w:val="EE0000"/>
        </w:rPr>
      </w:r>
      <w:r w:rsidR="006865BA" w:rsidRPr="00BD5FCB">
        <w:rPr>
          <w:color w:val="EE0000"/>
        </w:rPr>
        <w:fldChar w:fldCharType="separate"/>
      </w:r>
      <w:r w:rsidR="459F1834" w:rsidRPr="00BD5FCB">
        <w:rPr>
          <w:rStyle w:val="Hyperlink"/>
          <w:rFonts w:asciiTheme="majorHAnsi" w:hAnsiTheme="majorHAnsi" w:cstheme="majorHAnsi"/>
          <w:color w:val="EE0000"/>
          <w:u w:val="none"/>
        </w:rPr>
        <w:t>into</w:t>
      </w:r>
      <w:proofErr w:type="spellEnd"/>
      <w:r w:rsidR="459F1834" w:rsidRPr="00BD5FCB">
        <w:rPr>
          <w:rStyle w:val="Hyperlink"/>
          <w:rFonts w:asciiTheme="majorHAnsi" w:hAnsiTheme="majorHAnsi" w:cstheme="majorHAnsi"/>
          <w:color w:val="EE0000"/>
          <w:u w:val="none"/>
        </w:rPr>
        <w:t xml:space="preserve"> </w:t>
      </w:r>
      <w:proofErr w:type="spellStart"/>
      <w:r w:rsidR="459F1834" w:rsidRPr="00BD5FCB">
        <w:rPr>
          <w:rStyle w:val="Hyperlink"/>
          <w:rFonts w:asciiTheme="majorHAnsi" w:hAnsiTheme="majorHAnsi" w:cstheme="majorHAnsi"/>
          <w:color w:val="EE0000"/>
          <w:u w:val="none"/>
        </w:rPr>
        <w:t>the</w:t>
      </w:r>
      <w:proofErr w:type="spellEnd"/>
      <w:r w:rsidR="459F1834" w:rsidRPr="00BD5FCB">
        <w:rPr>
          <w:rStyle w:val="Hyperlink"/>
          <w:rFonts w:asciiTheme="majorHAnsi" w:hAnsiTheme="majorHAnsi" w:cstheme="majorHAnsi"/>
          <w:color w:val="EE0000"/>
          <w:u w:val="none"/>
        </w:rPr>
        <w:t xml:space="preserve"> </w:t>
      </w:r>
      <w:proofErr w:type="spellStart"/>
      <w:r w:rsidR="459F1834" w:rsidRPr="00BD5FCB">
        <w:rPr>
          <w:rStyle w:val="Hyperlink"/>
          <w:rFonts w:asciiTheme="majorHAnsi" w:hAnsiTheme="majorHAnsi" w:cstheme="majorHAnsi"/>
          <w:color w:val="EE0000"/>
          <w:u w:val="none"/>
        </w:rPr>
        <w:t>wold</w:t>
      </w:r>
      <w:proofErr w:type="spellEnd"/>
      <w:r w:rsidR="006865BA" w:rsidRPr="00BD5FCB">
        <w:rPr>
          <w:color w:val="EE0000"/>
        </w:rPr>
        <w:fldChar w:fldCharType="end"/>
      </w:r>
      <w:r w:rsidR="459F1834" w:rsidRPr="00BD5FCB">
        <w:t>“ im Juli, das sportliche Herausforderung mit Naturerlebnis und Community verbindet.</w:t>
      </w:r>
      <w:r w:rsidR="64B275A8" w:rsidRPr="00BD5FCB">
        <w:t xml:space="preserve"> </w:t>
      </w:r>
      <w:proofErr w:type="gramStart"/>
      <w:r w:rsidR="78178D71" w:rsidRPr="00BD5FCB">
        <w:rPr>
          <w:rFonts w:eastAsia="Calibri"/>
        </w:rPr>
        <w:t>Golfer:innen</w:t>
      </w:r>
      <w:proofErr w:type="gramEnd"/>
      <w:r w:rsidR="78178D71" w:rsidRPr="00BD5FCB">
        <w:rPr>
          <w:rFonts w:eastAsia="Calibri"/>
        </w:rPr>
        <w:t xml:space="preserve"> aller Spielstärken finden </w:t>
      </w:r>
      <w:bookmarkStart w:id="0" w:name="_Int_Rg2mbBLT"/>
      <w:r w:rsidR="78178D71" w:rsidRPr="00BD5FCB">
        <w:rPr>
          <w:rFonts w:eastAsia="Calibri"/>
        </w:rPr>
        <w:t xml:space="preserve">auf den sechs </w:t>
      </w:r>
      <w:hyperlink r:id="rId24">
        <w:r w:rsidR="78178D71" w:rsidRPr="00BD5FCB">
          <w:rPr>
            <w:rStyle w:val="Hyperlink"/>
            <w:rFonts w:asciiTheme="majorHAnsi" w:eastAsia="Calibri" w:hAnsiTheme="majorHAnsi" w:cstheme="majorHAnsi"/>
            <w:color w:val="FF0000"/>
            <w:u w:val="none"/>
          </w:rPr>
          <w:t>Vorarlberger Golfplätzen</w:t>
        </w:r>
        <w:bookmarkEnd w:id="0"/>
      </w:hyperlink>
      <w:r w:rsidR="78178D71" w:rsidRPr="00BD5FCB">
        <w:rPr>
          <w:rFonts w:eastAsia="Calibri"/>
        </w:rPr>
        <w:t xml:space="preserve"> ideale Bedingungen</w:t>
      </w:r>
      <w:r w:rsidR="6E7B5993" w:rsidRPr="00BD5FCB">
        <w:rPr>
          <w:rFonts w:eastAsia="Calibri"/>
        </w:rPr>
        <w:t xml:space="preserve"> - von genussvollen Runden bis hin zu sportlich anspruchsvollen Erlebnissen - </w:t>
      </w:r>
      <w:r w:rsidR="78178D71" w:rsidRPr="00BD5FCB">
        <w:rPr>
          <w:rFonts w:eastAsia="Calibri"/>
        </w:rPr>
        <w:t>um sich vor beeindruckender alpiner Kulisse sportlich zu entfalten.</w:t>
      </w:r>
      <w:r w:rsidR="353D3885" w:rsidRPr="00BD5FCB">
        <w:rPr>
          <w:rFonts w:eastAsia="Calibri"/>
        </w:rPr>
        <w:t xml:space="preserve"> </w:t>
      </w:r>
      <w:r w:rsidR="00E2773C" w:rsidRPr="00BD5FCB">
        <w:rPr>
          <w:rFonts w:eastAsia="Calibri"/>
        </w:rPr>
        <w:t>We</w:t>
      </w:r>
      <w:r w:rsidR="0046608B" w:rsidRPr="00BD5FCB">
        <w:rPr>
          <w:rFonts w:eastAsia="Calibri"/>
        </w:rPr>
        <w:t>nn</w:t>
      </w:r>
      <w:r w:rsidR="00E2773C" w:rsidRPr="00BD5FCB">
        <w:rPr>
          <w:rFonts w:eastAsia="Calibri"/>
        </w:rPr>
        <w:t xml:space="preserve"> es zu warm wird, </w:t>
      </w:r>
      <w:r w:rsidR="00B561F4" w:rsidRPr="00BD5FCB">
        <w:rPr>
          <w:rFonts w:eastAsia="Calibri"/>
          <w:lang w:val="de-AT"/>
        </w:rPr>
        <w:t xml:space="preserve">sorgen der </w:t>
      </w:r>
      <w:hyperlink r:id="rId25" w:history="1">
        <w:r w:rsidR="00B561F4" w:rsidRPr="00BD5FCB">
          <w:rPr>
            <w:rStyle w:val="Hyperlink"/>
            <w:rFonts w:asciiTheme="majorHAnsi" w:eastAsia="Calibri" w:hAnsiTheme="majorHAnsi" w:cstheme="majorHAnsi"/>
            <w:color w:val="EE0000"/>
            <w:u w:val="none"/>
            <w:lang w:val="de-AT"/>
          </w:rPr>
          <w:t>Bodensee</w:t>
        </w:r>
      </w:hyperlink>
      <w:r w:rsidR="00B561F4" w:rsidRPr="00BD5FCB">
        <w:rPr>
          <w:rFonts w:eastAsia="Calibri"/>
          <w:lang w:val="de-AT"/>
        </w:rPr>
        <w:t xml:space="preserve"> und die zahlreichen </w:t>
      </w:r>
    </w:p>
    <w:p w14:paraId="64A837C9" w14:textId="6EC640DE" w:rsidR="00B561F4" w:rsidRPr="00BD5FCB" w:rsidRDefault="00B561F4" w:rsidP="00BD5FCB">
      <w:pPr>
        <w:rPr>
          <w:rFonts w:eastAsia="Calibri"/>
          <w:lang w:val="de-AT"/>
        </w:rPr>
      </w:pPr>
      <w:hyperlink r:id="rId26">
        <w:r w:rsidRPr="00BD5FCB">
          <w:rPr>
            <w:rStyle w:val="Hyperlink"/>
            <w:rFonts w:asciiTheme="majorHAnsi" w:eastAsia="Calibri" w:hAnsiTheme="majorHAnsi" w:cstheme="majorHAnsi"/>
            <w:color w:val="EE0000"/>
            <w:u w:val="none"/>
            <w:lang w:val="de-AT"/>
          </w:rPr>
          <w:t>(Natur-)Badeseen</w:t>
        </w:r>
      </w:hyperlink>
      <w:r w:rsidRPr="00BD5FCB">
        <w:rPr>
          <w:rFonts w:eastAsia="Calibri"/>
          <w:lang w:val="de-AT"/>
        </w:rPr>
        <w:t xml:space="preserve"> in Vorarlberg für erfrischende Abkühlung. Ob entspanntes Baden oder aktive Stunden beim </w:t>
      </w:r>
      <w:hyperlink r:id="rId27">
        <w:r w:rsidRPr="00BD5FCB">
          <w:rPr>
            <w:rStyle w:val="Hyperlink"/>
            <w:rFonts w:asciiTheme="majorHAnsi" w:eastAsia="Calibri" w:hAnsiTheme="majorHAnsi" w:cstheme="majorHAnsi"/>
            <w:color w:val="EE0000"/>
            <w:u w:val="none"/>
            <w:lang w:val="de-AT"/>
          </w:rPr>
          <w:t>Wassersport</w:t>
        </w:r>
      </w:hyperlink>
      <w:r w:rsidRPr="00BD5FCB">
        <w:rPr>
          <w:rFonts w:eastAsia="Calibri"/>
          <w:lang w:val="de-AT"/>
        </w:rPr>
        <w:t xml:space="preserve">. Ergänzt wird das Angebot durch viele attraktive </w:t>
      </w:r>
      <w:hyperlink r:id="rId28">
        <w:r w:rsidRPr="00BD5FCB">
          <w:rPr>
            <w:rStyle w:val="Hyperlink"/>
            <w:rFonts w:asciiTheme="majorHAnsi" w:eastAsia="Calibri" w:hAnsiTheme="majorHAnsi" w:cstheme="majorHAnsi"/>
            <w:color w:val="EE0000"/>
            <w:u w:val="none"/>
            <w:lang w:val="de-AT"/>
          </w:rPr>
          <w:t>Schwimmbäder</w:t>
        </w:r>
      </w:hyperlink>
      <w:r w:rsidRPr="00BD5FCB">
        <w:rPr>
          <w:rFonts w:eastAsia="Calibri"/>
          <w:lang w:val="de-AT"/>
        </w:rPr>
        <w:t xml:space="preserve"> im ganzen Land, die für Abwechslung und unkomplizierten Badespaß sorgen.</w:t>
      </w:r>
    </w:p>
    <w:p w14:paraId="2CB4B86B" w14:textId="247114E7" w:rsidR="00426691" w:rsidRPr="00E43CCD" w:rsidRDefault="00426691" w:rsidP="00BD5FCB">
      <w:pPr>
        <w:rPr>
          <w:rFonts w:cstheme="majorBidi"/>
        </w:rPr>
      </w:pPr>
    </w:p>
    <w:p w14:paraId="6B2B49EC" w14:textId="77777777" w:rsidR="00AA7A61" w:rsidRDefault="00AA7A61" w:rsidP="00387E50">
      <w:pPr>
        <w:rPr>
          <w:rFonts w:asciiTheme="majorHAnsi" w:hAnsiTheme="majorHAnsi" w:cstheme="majorHAnsi"/>
        </w:rPr>
      </w:pPr>
    </w:p>
    <w:p w14:paraId="52E53402" w14:textId="2E9026BF" w:rsidR="00DD617B" w:rsidRPr="007555B1" w:rsidRDefault="00DD617B" w:rsidP="00387E50">
      <w:pPr>
        <w:rPr>
          <w:rFonts w:asciiTheme="majorHAnsi" w:hAnsiTheme="majorHAnsi" w:cstheme="majorHAnsi"/>
        </w:rPr>
      </w:pPr>
      <w:r w:rsidRPr="00A4116E">
        <w:rPr>
          <w:rFonts w:asciiTheme="majorHAnsi" w:hAnsiTheme="majorHAnsi" w:cstheme="majorHAnsi"/>
          <w:b/>
          <w:bCs/>
        </w:rPr>
        <w:t>Neue Eindrücke</w:t>
      </w:r>
    </w:p>
    <w:p w14:paraId="75B320A9" w14:textId="62FAF0A9" w:rsidR="00814441" w:rsidRPr="00387E50" w:rsidRDefault="28343FC9" w:rsidP="00387E50">
      <w:pPr>
        <w:rPr>
          <w:rFonts w:asciiTheme="majorHAnsi" w:hAnsiTheme="majorHAnsi" w:cstheme="majorBidi"/>
          <w:color w:val="FF0000"/>
        </w:rPr>
      </w:pPr>
      <w:r w:rsidRPr="35A8E67E">
        <w:rPr>
          <w:rFonts w:asciiTheme="majorHAnsi" w:hAnsiTheme="majorHAnsi" w:cstheme="majorBidi"/>
        </w:rPr>
        <w:t xml:space="preserve">In den Städten und Dörfern zeigt sich: Vorarlberg baut und gestaltet anders. Modern, mutig, geradlinig und mit Sinn für Nachhaltigkeit gehen </w:t>
      </w:r>
      <w:proofErr w:type="gramStart"/>
      <w:r w:rsidRPr="35A8E67E">
        <w:rPr>
          <w:rFonts w:asciiTheme="majorHAnsi" w:hAnsiTheme="majorHAnsi" w:cstheme="majorBidi"/>
        </w:rPr>
        <w:t>Architekt:innen</w:t>
      </w:r>
      <w:proofErr w:type="gramEnd"/>
      <w:r w:rsidRPr="35A8E67E">
        <w:rPr>
          <w:rFonts w:asciiTheme="majorHAnsi" w:hAnsiTheme="majorHAnsi" w:cstheme="majorBidi"/>
        </w:rPr>
        <w:t xml:space="preserve"> und </w:t>
      </w:r>
      <w:proofErr w:type="gramStart"/>
      <w:r w:rsidRPr="35A8E67E">
        <w:rPr>
          <w:rFonts w:asciiTheme="majorHAnsi" w:hAnsiTheme="majorHAnsi" w:cstheme="majorBidi"/>
        </w:rPr>
        <w:t>Handwerker:innen</w:t>
      </w:r>
      <w:proofErr w:type="gramEnd"/>
      <w:r w:rsidRPr="35A8E67E">
        <w:rPr>
          <w:rFonts w:asciiTheme="majorHAnsi" w:hAnsiTheme="majorHAnsi" w:cstheme="majorBidi"/>
        </w:rPr>
        <w:t xml:space="preserve"> an ihre Arbeit. Holz ist ihr bevorzugter Baustoff. Wer sich auf </w:t>
      </w:r>
      <w:hyperlink r:id="rId29">
        <w:r w:rsidRPr="35A8E67E">
          <w:rPr>
            <w:color w:val="FF0000"/>
          </w:rPr>
          <w:t>Architek</w:t>
        </w:r>
        <w:r w:rsidR="00114DD2">
          <w:rPr>
            <w:color w:val="FF0000"/>
          </w:rPr>
          <w:t>t</w:t>
        </w:r>
        <w:r w:rsidRPr="35A8E67E">
          <w:rPr>
            <w:color w:val="FF0000"/>
          </w:rPr>
          <w:t>our</w:t>
        </w:r>
      </w:hyperlink>
      <w:r w:rsidRPr="35A8E67E">
        <w:rPr>
          <w:rFonts w:asciiTheme="majorHAnsi" w:hAnsiTheme="majorHAnsi" w:cstheme="majorBidi"/>
        </w:rPr>
        <w:t xml:space="preserve"> begeben will, kann aus sieben Routen wählen, die auch mit öffentlichen Verkehrsmitteln gut zu meistern sind. Die Architek</w:t>
      </w:r>
      <w:r w:rsidR="00114DD2">
        <w:rPr>
          <w:rFonts w:asciiTheme="majorHAnsi" w:hAnsiTheme="majorHAnsi" w:cstheme="majorBidi"/>
        </w:rPr>
        <w:t>t</w:t>
      </w:r>
      <w:r w:rsidRPr="35A8E67E">
        <w:rPr>
          <w:rFonts w:asciiTheme="majorHAnsi" w:hAnsiTheme="majorHAnsi" w:cstheme="majorBidi"/>
        </w:rPr>
        <w:t xml:space="preserve">ouren führen zu bemerkenswerten Bauten und präsentieren die innovative </w:t>
      </w:r>
      <w:hyperlink r:id="rId30">
        <w:r w:rsidRPr="35A8E67E">
          <w:rPr>
            <w:rFonts w:asciiTheme="majorHAnsi" w:hAnsiTheme="majorHAnsi" w:cstheme="majorBidi"/>
            <w:color w:val="FF0000"/>
          </w:rPr>
          <w:t>Vorarlberger Handwerks- und Gestaltungskunst</w:t>
        </w:r>
      </w:hyperlink>
      <w:r w:rsidRPr="35A8E67E">
        <w:rPr>
          <w:rFonts w:asciiTheme="majorHAnsi" w:hAnsiTheme="majorHAnsi" w:cstheme="majorBidi"/>
          <w:color w:val="FF0000"/>
        </w:rPr>
        <w:t xml:space="preserve">. </w:t>
      </w:r>
      <w:r w:rsidRPr="35A8E67E">
        <w:rPr>
          <w:rFonts w:asciiTheme="majorHAnsi" w:hAnsiTheme="majorHAnsi" w:cstheme="majorBidi"/>
        </w:rPr>
        <w:t xml:space="preserve">Einblicke geben zudem Dorfrundgänge, sowie die </w:t>
      </w:r>
      <w:hyperlink r:id="rId31">
        <w:r w:rsidRPr="35A8E67E">
          <w:rPr>
            <w:color w:val="FF0000"/>
          </w:rPr>
          <w:t>Walser Kulturwege</w:t>
        </w:r>
      </w:hyperlink>
      <w:r w:rsidRPr="35A8E67E">
        <w:rPr>
          <w:rFonts w:asciiTheme="majorHAnsi" w:hAnsiTheme="majorHAnsi" w:cstheme="majorBidi"/>
        </w:rPr>
        <w:t xml:space="preserve"> im Kleinwalsertal. Kunst erstaunt auch im öffentlichen Raum, von </w:t>
      </w:r>
      <w:hyperlink r:id="rId32" w:history="1">
        <w:r w:rsidRPr="007C56F8">
          <w:rPr>
            <w:rStyle w:val="Hyperlink"/>
            <w:rFonts w:asciiTheme="majorHAnsi" w:hAnsiTheme="majorHAnsi" w:cstheme="majorBidi"/>
            <w:color w:val="EE0000"/>
            <w:u w:val="none"/>
          </w:rPr>
          <w:t>Skulpturen</w:t>
        </w:r>
      </w:hyperlink>
      <w:r w:rsidRPr="35A8E67E">
        <w:rPr>
          <w:rFonts w:asciiTheme="majorHAnsi" w:hAnsiTheme="majorHAnsi" w:cstheme="majorBidi"/>
        </w:rPr>
        <w:t xml:space="preserve"> an der Bodensee-Promenade in Bregenz bis zum „</w:t>
      </w:r>
      <w:hyperlink r:id="rId33">
        <w:r w:rsidRPr="35A8E67E">
          <w:rPr>
            <w:rStyle w:val="Hyperlink"/>
            <w:rFonts w:asciiTheme="majorHAnsi" w:hAnsiTheme="majorHAnsi" w:cstheme="majorBidi"/>
            <w:color w:val="EE0000"/>
            <w:u w:val="none"/>
          </w:rPr>
          <w:t>Skyspace Lech</w:t>
        </w:r>
      </w:hyperlink>
      <w:r w:rsidRPr="35A8E67E">
        <w:rPr>
          <w:rFonts w:asciiTheme="majorHAnsi" w:hAnsiTheme="majorHAnsi" w:cstheme="majorBidi"/>
        </w:rPr>
        <w:t>“, den der US-amerikanische Künstler James Turrell geschaffen hat.</w:t>
      </w:r>
      <w:r w:rsidR="5177FA3B" w:rsidRPr="35A8E67E">
        <w:rPr>
          <w:rFonts w:asciiTheme="majorHAnsi" w:hAnsiTheme="majorHAnsi" w:cstheme="majorBidi"/>
        </w:rPr>
        <w:t xml:space="preserve"> </w:t>
      </w:r>
    </w:p>
    <w:p w14:paraId="7FDB02B8" w14:textId="3845469D" w:rsidR="35A8E67E" w:rsidRDefault="35A8E67E" w:rsidP="00387E50">
      <w:pPr>
        <w:pStyle w:val="KeinLeerraum"/>
        <w:rPr>
          <w:rFonts w:asciiTheme="majorHAnsi" w:eastAsia="Times New Roman" w:hAnsiTheme="majorHAnsi" w:cstheme="majorBidi"/>
          <w:sz w:val="22"/>
          <w:lang w:val="de-DE" w:eastAsia="de-DE"/>
        </w:rPr>
      </w:pPr>
    </w:p>
    <w:p w14:paraId="087358E1" w14:textId="77777777" w:rsidR="00426691" w:rsidRPr="00A4116E" w:rsidRDefault="00426691" w:rsidP="00387E50">
      <w:pPr>
        <w:rPr>
          <w:rFonts w:asciiTheme="majorHAnsi" w:hAnsiTheme="majorHAnsi" w:cstheme="majorHAnsi"/>
        </w:rPr>
      </w:pPr>
    </w:p>
    <w:p w14:paraId="4985A7FF" w14:textId="77777777" w:rsidR="00EC2533" w:rsidRDefault="00EC2533" w:rsidP="00387E50">
      <w:pPr>
        <w:rPr>
          <w:rFonts w:asciiTheme="majorHAnsi" w:hAnsiTheme="majorHAnsi" w:cstheme="majorBidi"/>
          <w:b/>
          <w:bCs/>
        </w:rPr>
      </w:pPr>
    </w:p>
    <w:p w14:paraId="1201B514" w14:textId="77777777" w:rsidR="00EC2533" w:rsidRDefault="00EC2533" w:rsidP="00387E50">
      <w:pPr>
        <w:rPr>
          <w:rFonts w:asciiTheme="majorHAnsi" w:hAnsiTheme="majorHAnsi" w:cstheme="majorBidi"/>
          <w:b/>
          <w:bCs/>
        </w:rPr>
      </w:pPr>
    </w:p>
    <w:p w14:paraId="37D07436" w14:textId="77777777" w:rsidR="00EC2533" w:rsidRDefault="00EC2533" w:rsidP="00387E50">
      <w:pPr>
        <w:rPr>
          <w:rFonts w:asciiTheme="majorHAnsi" w:hAnsiTheme="majorHAnsi" w:cstheme="majorBidi"/>
          <w:b/>
          <w:bCs/>
        </w:rPr>
      </w:pPr>
    </w:p>
    <w:p w14:paraId="4EE95C8B" w14:textId="77777777" w:rsidR="00EC2533" w:rsidRDefault="00EC2533" w:rsidP="00387E50">
      <w:pPr>
        <w:rPr>
          <w:rFonts w:asciiTheme="majorHAnsi" w:hAnsiTheme="majorHAnsi" w:cstheme="majorBidi"/>
          <w:b/>
          <w:bCs/>
        </w:rPr>
      </w:pPr>
    </w:p>
    <w:p w14:paraId="569A3A92" w14:textId="77777777" w:rsidR="00EC2533" w:rsidRDefault="00EC2533" w:rsidP="00387E50">
      <w:pPr>
        <w:rPr>
          <w:rFonts w:asciiTheme="majorHAnsi" w:hAnsiTheme="majorHAnsi" w:cstheme="majorBidi"/>
          <w:b/>
          <w:bCs/>
        </w:rPr>
      </w:pPr>
    </w:p>
    <w:p w14:paraId="3BD885FF" w14:textId="77777777" w:rsidR="00BD5FCB" w:rsidRDefault="00BD5FCB" w:rsidP="00387E50">
      <w:pPr>
        <w:rPr>
          <w:rFonts w:asciiTheme="majorHAnsi" w:hAnsiTheme="majorHAnsi" w:cstheme="majorBidi"/>
          <w:b/>
          <w:bCs/>
        </w:rPr>
      </w:pPr>
    </w:p>
    <w:p w14:paraId="24DB445F" w14:textId="77777777" w:rsidR="00BD5FCB" w:rsidRDefault="00BD5FCB" w:rsidP="00387E50">
      <w:pPr>
        <w:rPr>
          <w:rFonts w:asciiTheme="majorHAnsi" w:hAnsiTheme="majorHAnsi" w:cstheme="majorBidi"/>
          <w:b/>
          <w:bCs/>
        </w:rPr>
      </w:pPr>
    </w:p>
    <w:p w14:paraId="03D44FED" w14:textId="77777777" w:rsidR="00BD5FCB" w:rsidRDefault="00BD5FCB" w:rsidP="00387E50">
      <w:pPr>
        <w:rPr>
          <w:rFonts w:asciiTheme="majorHAnsi" w:hAnsiTheme="majorHAnsi" w:cstheme="majorBidi"/>
          <w:b/>
          <w:bCs/>
        </w:rPr>
      </w:pPr>
    </w:p>
    <w:p w14:paraId="55FB0DE2" w14:textId="77777777" w:rsidR="00BD5FCB" w:rsidRDefault="00BD5FCB" w:rsidP="00387E50">
      <w:pPr>
        <w:rPr>
          <w:rFonts w:asciiTheme="majorHAnsi" w:hAnsiTheme="majorHAnsi" w:cstheme="majorBidi"/>
          <w:b/>
          <w:bCs/>
        </w:rPr>
      </w:pPr>
    </w:p>
    <w:p w14:paraId="7837B427" w14:textId="77777777" w:rsidR="00BD5FCB" w:rsidRDefault="00BD5FCB" w:rsidP="00387E50">
      <w:pPr>
        <w:rPr>
          <w:rFonts w:asciiTheme="majorHAnsi" w:hAnsiTheme="majorHAnsi" w:cstheme="majorBidi"/>
          <w:b/>
          <w:bCs/>
        </w:rPr>
      </w:pPr>
    </w:p>
    <w:p w14:paraId="0CD4B7FD" w14:textId="77777777" w:rsidR="00BD5FCB" w:rsidRDefault="00BD5FCB" w:rsidP="00387E50">
      <w:pPr>
        <w:rPr>
          <w:rFonts w:asciiTheme="majorHAnsi" w:hAnsiTheme="majorHAnsi" w:cstheme="majorBidi"/>
          <w:b/>
          <w:bCs/>
        </w:rPr>
      </w:pPr>
    </w:p>
    <w:p w14:paraId="27D9F4E8" w14:textId="77777777" w:rsidR="00BD5FCB" w:rsidRDefault="00BD5FCB" w:rsidP="00387E50">
      <w:pPr>
        <w:rPr>
          <w:rFonts w:asciiTheme="majorHAnsi" w:hAnsiTheme="majorHAnsi" w:cstheme="majorBidi"/>
          <w:b/>
          <w:bCs/>
        </w:rPr>
      </w:pPr>
    </w:p>
    <w:p w14:paraId="089C6369" w14:textId="57A31E9B" w:rsidR="00DD617B" w:rsidRPr="00A4116E" w:rsidRDefault="00DD617B" w:rsidP="00387E50">
      <w:pPr>
        <w:rPr>
          <w:rFonts w:asciiTheme="majorHAnsi" w:hAnsiTheme="majorHAnsi" w:cstheme="majorBidi"/>
          <w:b/>
          <w:bCs/>
        </w:rPr>
      </w:pPr>
      <w:r w:rsidRPr="1363753A">
        <w:rPr>
          <w:rFonts w:asciiTheme="majorHAnsi" w:hAnsiTheme="majorHAnsi" w:cstheme="majorBidi"/>
          <w:b/>
          <w:bCs/>
        </w:rPr>
        <w:t>Große Gaumenfreuden</w:t>
      </w:r>
    </w:p>
    <w:p w14:paraId="30F4A923" w14:textId="77777777" w:rsidR="00387E50" w:rsidRDefault="2B669F36" w:rsidP="00387E50">
      <w:pPr>
        <w:rPr>
          <w:rFonts w:asciiTheme="majorHAnsi" w:hAnsiTheme="majorHAnsi" w:cstheme="majorBidi"/>
          <w:lang w:val="de-AT"/>
        </w:rPr>
      </w:pPr>
      <w:r w:rsidRPr="35A8E67E">
        <w:rPr>
          <w:rFonts w:asciiTheme="majorHAnsi" w:hAnsiTheme="majorHAnsi" w:cstheme="majorBidi"/>
          <w:lang w:val="de-AT"/>
        </w:rPr>
        <w:t>Kulinarisch verwöhnt Vorarlberg seine Besucher:innen aufs Vorzüglichste, in bodenständigen Wirthäusern, in Berggasthäusern, auf Alphütten und in den vielen</w:t>
      </w:r>
      <w:r w:rsidR="26528A2D" w:rsidRPr="35A8E67E">
        <w:rPr>
          <w:rFonts w:asciiTheme="majorHAnsi" w:hAnsiTheme="majorHAnsi" w:cstheme="majorBidi"/>
          <w:lang w:val="de-AT"/>
        </w:rPr>
        <w:t xml:space="preserve"> von</w:t>
      </w:r>
      <w:r w:rsidR="464D1133" w:rsidRPr="35A8E67E">
        <w:rPr>
          <w:rFonts w:asciiTheme="majorHAnsi" w:hAnsiTheme="majorHAnsi" w:cstheme="majorBidi"/>
          <w:lang w:val="de-AT"/>
        </w:rPr>
        <w:t xml:space="preserve"> </w:t>
      </w:r>
      <w:hyperlink r:id="rId34">
        <w:r w:rsidR="26528A2D" w:rsidRPr="35A8E67E">
          <w:rPr>
            <w:rFonts w:asciiTheme="majorHAnsi" w:hAnsiTheme="majorHAnsi" w:cstheme="majorBidi"/>
            <w:color w:val="FF0000"/>
            <w:lang w:val="de-AT"/>
          </w:rPr>
          <w:t>Gault</w:t>
        </w:r>
        <w:r w:rsidR="0961F831" w:rsidRPr="35A8E67E">
          <w:rPr>
            <w:rFonts w:asciiTheme="majorHAnsi" w:hAnsiTheme="majorHAnsi" w:cstheme="majorBidi"/>
            <w:color w:val="FF0000"/>
            <w:lang w:val="de-AT"/>
          </w:rPr>
          <w:t>&amp;</w:t>
        </w:r>
        <w:r w:rsidR="26528A2D" w:rsidRPr="35A8E67E">
          <w:rPr>
            <w:rFonts w:asciiTheme="majorHAnsi" w:hAnsiTheme="majorHAnsi" w:cstheme="majorBidi"/>
            <w:color w:val="FF0000"/>
            <w:lang w:val="de-AT"/>
          </w:rPr>
          <w:t>Millau</w:t>
        </w:r>
      </w:hyperlink>
      <w:r w:rsidR="26528A2D" w:rsidRPr="35A8E67E">
        <w:rPr>
          <w:rFonts w:asciiTheme="majorHAnsi" w:hAnsiTheme="majorHAnsi" w:cstheme="majorBidi"/>
          <w:lang w:val="de-AT"/>
        </w:rPr>
        <w:t xml:space="preserve"> und dem </w:t>
      </w:r>
      <w:hyperlink r:id="rId35">
        <w:r w:rsidR="26528A2D" w:rsidRPr="35A8E67E">
          <w:rPr>
            <w:rStyle w:val="Hyperlink"/>
            <w:rFonts w:asciiTheme="majorHAnsi" w:hAnsiTheme="majorHAnsi" w:cstheme="majorBidi"/>
            <w:color w:val="FF0000"/>
            <w:u w:val="none"/>
            <w:lang w:val="de-AT"/>
          </w:rPr>
          <w:t>MICHELIN</w:t>
        </w:r>
        <w:r w:rsidR="460E3C79" w:rsidRPr="35A8E67E">
          <w:rPr>
            <w:rStyle w:val="Hyperlink"/>
            <w:rFonts w:asciiTheme="majorHAnsi" w:hAnsiTheme="majorHAnsi" w:cstheme="majorBidi"/>
            <w:color w:val="FF0000"/>
            <w:u w:val="none"/>
            <w:lang w:val="de-AT"/>
          </w:rPr>
          <w:t xml:space="preserve"> Guide</w:t>
        </w:r>
      </w:hyperlink>
      <w:r w:rsidRPr="35A8E67E">
        <w:rPr>
          <w:rFonts w:asciiTheme="majorHAnsi" w:hAnsiTheme="majorHAnsi" w:cstheme="majorBidi"/>
          <w:color w:val="FF0000"/>
          <w:lang w:val="de-AT"/>
        </w:rPr>
        <w:t xml:space="preserve"> </w:t>
      </w:r>
      <w:r w:rsidRPr="35A8E67E">
        <w:rPr>
          <w:rFonts w:asciiTheme="majorHAnsi" w:hAnsiTheme="majorHAnsi" w:cstheme="majorBidi"/>
          <w:lang w:val="de-AT"/>
        </w:rPr>
        <w:t xml:space="preserve">ausgezeichneten Restaurants, die für ihre </w:t>
      </w:r>
      <w:hyperlink r:id="rId36">
        <w:r w:rsidRPr="35A8E67E">
          <w:rPr>
            <w:rFonts w:asciiTheme="majorHAnsi" w:hAnsiTheme="majorHAnsi" w:cstheme="majorBidi"/>
            <w:color w:val="FF0000"/>
            <w:lang w:val="de-AT"/>
          </w:rPr>
          <w:t>kreative Küche</w:t>
        </w:r>
      </w:hyperlink>
      <w:r w:rsidRPr="35A8E67E">
        <w:rPr>
          <w:rFonts w:asciiTheme="majorHAnsi" w:hAnsiTheme="majorHAnsi" w:cstheme="majorBidi"/>
          <w:lang w:val="de-AT"/>
        </w:rPr>
        <w:t xml:space="preserve"> bekannt sind. Wo immer möglich, verwenden die </w:t>
      </w:r>
      <w:proofErr w:type="gramStart"/>
      <w:r w:rsidRPr="35A8E67E">
        <w:rPr>
          <w:rFonts w:asciiTheme="majorHAnsi" w:hAnsiTheme="majorHAnsi" w:cstheme="majorBidi"/>
          <w:lang w:val="de-AT"/>
        </w:rPr>
        <w:t>Köch:innen</w:t>
      </w:r>
      <w:proofErr w:type="gramEnd"/>
      <w:r w:rsidRPr="35A8E67E">
        <w:rPr>
          <w:rFonts w:asciiTheme="majorHAnsi" w:hAnsiTheme="majorHAnsi" w:cstheme="majorBidi"/>
          <w:lang w:val="de-AT"/>
        </w:rPr>
        <w:t xml:space="preserve"> regionale Zutaten. Von den Alpen und aus Sennereien stammt der Käse, der zum Beispiel die Kässpätzle so hervorragend würzt. Fische kommen aus </w:t>
      </w:r>
    </w:p>
    <w:p w14:paraId="1E1C7429" w14:textId="2659BCB2" w:rsidR="007F2B0B" w:rsidRPr="007F2B0B" w:rsidRDefault="2B669F36" w:rsidP="00387E50">
      <w:pPr>
        <w:rPr>
          <w:rFonts w:asciiTheme="majorHAnsi" w:hAnsiTheme="majorHAnsi" w:cstheme="majorBidi"/>
          <w:lang w:val="de-AT"/>
        </w:rPr>
      </w:pPr>
      <w:r w:rsidRPr="35A8E67E">
        <w:rPr>
          <w:rFonts w:asciiTheme="majorHAnsi" w:hAnsiTheme="majorHAnsi" w:cstheme="majorBidi"/>
          <w:lang w:val="de-AT"/>
        </w:rPr>
        <w:t>dem Bodensee oder aus nachhaltigen Fischzuchten. Obst und Gemüse gedeihen in den Gärten in Bodensee-Nähe. Edles, von Schokolade bis zu Bränden, entsteht in Genuss-Manufakturen.</w:t>
      </w:r>
    </w:p>
    <w:p w14:paraId="1BD864DE" w14:textId="679F60F2" w:rsidR="007F2B0B" w:rsidRPr="007F2B0B" w:rsidRDefault="2B669F36" w:rsidP="5D495B74">
      <w:pPr>
        <w:rPr>
          <w:rFonts w:asciiTheme="majorHAnsi" w:hAnsiTheme="majorHAnsi" w:cstheme="majorBidi"/>
          <w:lang w:val="de-AT"/>
        </w:rPr>
      </w:pPr>
      <w:r w:rsidRPr="5D495B74">
        <w:rPr>
          <w:rFonts w:asciiTheme="majorHAnsi" w:hAnsiTheme="majorHAnsi" w:cstheme="majorBidi"/>
        </w:rPr>
        <w:t xml:space="preserve">Spezialitäten aller Art sind auch in </w:t>
      </w:r>
      <w:hyperlink r:id="rId37">
        <w:r w:rsidRPr="5D495B74">
          <w:rPr>
            <w:color w:val="FF0000"/>
          </w:rPr>
          <w:t>Ab-Hof-Shops</w:t>
        </w:r>
      </w:hyperlink>
      <w:r w:rsidRPr="5D495B74">
        <w:rPr>
          <w:rFonts w:asciiTheme="majorHAnsi" w:hAnsiTheme="majorHAnsi" w:cstheme="majorBidi"/>
        </w:rPr>
        <w:t xml:space="preserve"> und auf den </w:t>
      </w:r>
      <w:hyperlink r:id="rId38">
        <w:r w:rsidRPr="5D495B74">
          <w:rPr>
            <w:color w:val="FF0000"/>
          </w:rPr>
          <w:t>Wochenmärkten</w:t>
        </w:r>
      </w:hyperlink>
      <w:r w:rsidRPr="5D495B74">
        <w:rPr>
          <w:rFonts w:asciiTheme="majorHAnsi" w:hAnsiTheme="majorHAnsi" w:cstheme="majorBidi"/>
        </w:rPr>
        <w:t xml:space="preserve"> in den Städten und einigen Dörfern erhältlich</w:t>
      </w:r>
      <w:r w:rsidRPr="004C49E6">
        <w:rPr>
          <w:rFonts w:asciiTheme="majorHAnsi" w:hAnsiTheme="majorHAnsi" w:cstheme="majorBidi"/>
          <w:lang w:val="de-AT"/>
        </w:rPr>
        <w:t>.</w:t>
      </w:r>
      <w:r w:rsidR="0D72E544" w:rsidRPr="004C49E6">
        <w:rPr>
          <w:rFonts w:asciiTheme="majorHAnsi" w:hAnsiTheme="majorHAnsi" w:cstheme="majorBidi"/>
          <w:lang w:val="de-AT"/>
        </w:rPr>
        <w:t xml:space="preserve"> </w:t>
      </w:r>
      <w:r w:rsidR="003A6953" w:rsidRPr="004C49E6">
        <w:rPr>
          <w:rFonts w:asciiTheme="majorHAnsi" w:hAnsiTheme="majorHAnsi" w:cstheme="majorBidi"/>
          <w:lang w:val="de-AT"/>
        </w:rPr>
        <w:t>Wer Naturgenuss und Kulinarik miteinander verbinden möchte, entdeckt beim</w:t>
      </w:r>
      <w:r w:rsidR="003A6953">
        <w:rPr>
          <w:rFonts w:asciiTheme="majorHAnsi" w:hAnsiTheme="majorHAnsi" w:cstheme="majorBidi"/>
        </w:rPr>
        <w:t xml:space="preserve"> </w:t>
      </w:r>
      <w:hyperlink r:id="rId39">
        <w:r w:rsidR="4C72C356" w:rsidRPr="5D495B74">
          <w:rPr>
            <w:rStyle w:val="Hyperlink"/>
            <w:rFonts w:asciiTheme="majorHAnsi" w:hAnsiTheme="majorHAnsi" w:cstheme="majorBidi"/>
            <w:color w:val="FF0000"/>
            <w:u w:val="none"/>
          </w:rPr>
          <w:t>kulinarisch Wandern &amp; Radeln</w:t>
        </w:r>
      </w:hyperlink>
      <w:r w:rsidR="004C49E6">
        <w:t xml:space="preserve"> </w:t>
      </w:r>
      <w:r w:rsidR="004C49E6" w:rsidRPr="004C49E6">
        <w:rPr>
          <w:rFonts w:asciiTheme="majorHAnsi" w:hAnsiTheme="majorHAnsi" w:cstheme="majorBidi"/>
          <w:lang w:val="de-AT"/>
        </w:rPr>
        <w:t>die Vielfalt der Region mit allen Sinnen</w:t>
      </w:r>
      <w:r w:rsidR="4C72C356" w:rsidRPr="5D495B74">
        <w:rPr>
          <w:rFonts w:asciiTheme="majorHAnsi" w:hAnsiTheme="majorHAnsi" w:cstheme="majorBidi"/>
        </w:rPr>
        <w:t xml:space="preserve">. </w:t>
      </w:r>
      <w:r w:rsidR="512D4E99" w:rsidRPr="5D495B74">
        <w:rPr>
          <w:rFonts w:asciiTheme="majorHAnsi" w:hAnsiTheme="majorHAnsi" w:cstheme="majorBidi"/>
        </w:rPr>
        <w:t>Beim</w:t>
      </w:r>
      <w:r w:rsidR="51DE33CF" w:rsidRPr="5D495B74">
        <w:rPr>
          <w:rFonts w:asciiTheme="majorHAnsi" w:hAnsiTheme="majorHAnsi" w:cstheme="majorBidi"/>
        </w:rPr>
        <w:t xml:space="preserve"> </w:t>
      </w:r>
      <w:r w:rsidR="36986E51" w:rsidRPr="5D495B74">
        <w:rPr>
          <w:rFonts w:asciiTheme="majorHAnsi" w:hAnsiTheme="majorHAnsi" w:cstheme="majorBidi"/>
        </w:rPr>
        <w:t xml:space="preserve">zum zweiten </w:t>
      </w:r>
      <w:r w:rsidR="37DB4BCC" w:rsidRPr="5D495B74">
        <w:rPr>
          <w:rFonts w:asciiTheme="majorHAnsi" w:hAnsiTheme="majorHAnsi" w:cstheme="majorBidi"/>
        </w:rPr>
        <w:t>Mal</w:t>
      </w:r>
      <w:r w:rsidR="4B1296E3" w:rsidRPr="5D495B74">
        <w:rPr>
          <w:rFonts w:asciiTheme="majorHAnsi" w:hAnsiTheme="majorHAnsi" w:cstheme="majorBidi"/>
        </w:rPr>
        <w:t xml:space="preserve"> </w:t>
      </w:r>
      <w:r w:rsidR="36986E51" w:rsidRPr="5D495B74">
        <w:rPr>
          <w:rFonts w:asciiTheme="majorHAnsi" w:hAnsiTheme="majorHAnsi" w:cstheme="majorBidi"/>
        </w:rPr>
        <w:t>stattfindende</w:t>
      </w:r>
      <w:r w:rsidR="02AF33CB" w:rsidRPr="5D495B74">
        <w:rPr>
          <w:rFonts w:asciiTheme="majorHAnsi" w:hAnsiTheme="majorHAnsi" w:cstheme="majorBidi"/>
        </w:rPr>
        <w:t>n</w:t>
      </w:r>
      <w:r w:rsidR="36986E51" w:rsidRPr="5D495B74">
        <w:rPr>
          <w:rFonts w:asciiTheme="majorHAnsi" w:hAnsiTheme="majorHAnsi" w:cstheme="majorBidi"/>
        </w:rPr>
        <w:t xml:space="preserve"> </w:t>
      </w:r>
      <w:r w:rsidR="37DB4BCC" w:rsidRPr="5D495B74">
        <w:rPr>
          <w:rFonts w:asciiTheme="majorHAnsi" w:hAnsiTheme="majorHAnsi" w:cstheme="majorBidi"/>
        </w:rPr>
        <w:t>B</w:t>
      </w:r>
      <w:r w:rsidR="2E1F2FD4" w:rsidRPr="5D495B74">
        <w:rPr>
          <w:rFonts w:asciiTheme="majorHAnsi" w:hAnsiTheme="majorHAnsi" w:cstheme="majorBidi"/>
        </w:rPr>
        <w:t xml:space="preserve">ildungsfestival </w:t>
      </w:r>
      <w:r w:rsidR="37DB4BCC" w:rsidRPr="5D495B74">
        <w:rPr>
          <w:rFonts w:asciiTheme="majorHAnsi" w:hAnsiTheme="majorHAnsi" w:cstheme="majorBidi"/>
        </w:rPr>
        <w:t>„</w:t>
      </w:r>
      <w:hyperlink r:id="rId40" w:history="1">
        <w:r w:rsidR="0D72E544" w:rsidRPr="5D495B74">
          <w:rPr>
            <w:color w:val="FF0000"/>
          </w:rPr>
          <w:t>Food Campus Arbogast</w:t>
        </w:r>
      </w:hyperlink>
      <w:r w:rsidR="37DB4BCC" w:rsidRPr="5D495B74">
        <w:rPr>
          <w:rFonts w:asciiTheme="majorHAnsi" w:hAnsiTheme="majorHAnsi" w:cstheme="majorBidi"/>
        </w:rPr>
        <w:t>“</w:t>
      </w:r>
      <w:r w:rsidR="512D4E99" w:rsidRPr="5D495B74">
        <w:rPr>
          <w:rFonts w:asciiTheme="majorHAnsi" w:hAnsiTheme="majorHAnsi" w:cstheme="majorBidi"/>
        </w:rPr>
        <w:t xml:space="preserve">, kommen </w:t>
      </w:r>
      <w:r w:rsidR="4B1296E3" w:rsidRPr="5D495B74">
        <w:rPr>
          <w:rFonts w:asciiTheme="majorHAnsi" w:hAnsiTheme="majorHAnsi" w:cstheme="majorBidi"/>
        </w:rPr>
        <w:t xml:space="preserve">am 22. </w:t>
      </w:r>
      <w:r w:rsidR="00717843">
        <w:rPr>
          <w:rFonts w:asciiTheme="majorHAnsi" w:hAnsiTheme="majorHAnsi" w:cstheme="majorBidi"/>
        </w:rPr>
        <w:t>u</w:t>
      </w:r>
      <w:r w:rsidR="4B1296E3" w:rsidRPr="5D495B74">
        <w:rPr>
          <w:rFonts w:asciiTheme="majorHAnsi" w:hAnsiTheme="majorHAnsi" w:cstheme="majorBidi"/>
        </w:rPr>
        <w:t xml:space="preserve">nd 23. Mai </w:t>
      </w:r>
      <w:r w:rsidR="512D4E99" w:rsidRPr="5D495B74">
        <w:rPr>
          <w:rFonts w:asciiTheme="majorHAnsi" w:hAnsiTheme="majorHAnsi" w:cstheme="majorBidi"/>
          <w:lang w:val="de-AT"/>
        </w:rPr>
        <w:t>ausgesuchte Produzent:innen aus allen Regionen Vorarlbergs zusammen uns stellen persönlich ihre Philosophie und Erzeugnisse vor.</w:t>
      </w:r>
      <w:r w:rsidR="6C9BE35A" w:rsidRPr="5D495B74">
        <w:rPr>
          <w:rFonts w:asciiTheme="majorHAnsi" w:hAnsiTheme="majorHAnsi" w:cstheme="majorBidi"/>
          <w:lang w:val="de-AT"/>
        </w:rPr>
        <w:t xml:space="preserve"> </w:t>
      </w:r>
      <w:r w:rsidR="13B09936" w:rsidRPr="5D495B74">
        <w:rPr>
          <w:rFonts w:asciiTheme="majorHAnsi" w:hAnsiTheme="majorHAnsi" w:cstheme="majorBidi"/>
          <w:lang w:val="de-AT"/>
        </w:rPr>
        <w:t>Dies</w:t>
      </w:r>
      <w:r w:rsidR="2B9EDB01" w:rsidRPr="5D495B74">
        <w:rPr>
          <w:rFonts w:asciiTheme="majorHAnsi" w:hAnsiTheme="majorHAnsi" w:cstheme="majorBidi"/>
          <w:lang w:val="de-AT"/>
        </w:rPr>
        <w:t xml:space="preserve"> ist aber nur eines der vielen</w:t>
      </w:r>
      <w:r w:rsidR="683603D9" w:rsidRPr="5D495B74">
        <w:rPr>
          <w:rFonts w:asciiTheme="majorHAnsi" w:hAnsiTheme="majorHAnsi" w:cstheme="majorBidi"/>
          <w:lang w:val="de-AT"/>
        </w:rPr>
        <w:t xml:space="preserve"> spannenden</w:t>
      </w:r>
      <w:r w:rsidR="6C9BE35A" w:rsidRPr="5D495B74">
        <w:rPr>
          <w:rFonts w:asciiTheme="majorHAnsi" w:hAnsiTheme="majorHAnsi" w:cstheme="majorBidi"/>
          <w:lang w:val="de-AT"/>
        </w:rPr>
        <w:t xml:space="preserve"> </w:t>
      </w:r>
      <w:hyperlink r:id="rId41">
        <w:r w:rsidR="6C9BE35A" w:rsidRPr="5D495B74">
          <w:rPr>
            <w:rStyle w:val="Hyperlink"/>
            <w:rFonts w:asciiTheme="majorHAnsi" w:hAnsiTheme="majorHAnsi" w:cstheme="majorBidi"/>
            <w:color w:val="FF0000"/>
            <w:u w:val="none"/>
            <w:lang w:val="de-AT"/>
          </w:rPr>
          <w:t>kulinarischen Events in Vorarlberg</w:t>
        </w:r>
      </w:hyperlink>
      <w:r w:rsidR="6C9BE35A" w:rsidRPr="5D495B74">
        <w:rPr>
          <w:rFonts w:asciiTheme="majorHAnsi" w:hAnsiTheme="majorHAnsi" w:cstheme="majorBidi"/>
          <w:color w:val="FF0000"/>
          <w:lang w:val="de-AT"/>
        </w:rPr>
        <w:t xml:space="preserve">. </w:t>
      </w:r>
    </w:p>
    <w:p w14:paraId="23955709" w14:textId="77777777" w:rsidR="00DD617B" w:rsidRPr="00A4116E" w:rsidRDefault="00DD617B" w:rsidP="00387E50">
      <w:pPr>
        <w:rPr>
          <w:rFonts w:asciiTheme="majorHAnsi" w:hAnsiTheme="majorHAnsi" w:cstheme="majorHAnsi"/>
        </w:rPr>
      </w:pPr>
    </w:p>
    <w:p w14:paraId="461A277E" w14:textId="2433A26A" w:rsidR="00CA7F76" w:rsidRDefault="00CA7F76" w:rsidP="00387E50">
      <w:pPr>
        <w:rPr>
          <w:rFonts w:asciiTheme="majorHAnsi" w:hAnsiTheme="majorHAnsi" w:cstheme="majorBidi"/>
          <w:b/>
          <w:bCs/>
        </w:rPr>
      </w:pPr>
    </w:p>
    <w:p w14:paraId="3338CCE9" w14:textId="49B1D3E0" w:rsidR="00DD617B" w:rsidRPr="00A4116E" w:rsidRDefault="00DD617B" w:rsidP="00387E50">
      <w:pPr>
        <w:rPr>
          <w:rFonts w:asciiTheme="majorHAnsi" w:hAnsiTheme="majorHAnsi" w:cstheme="majorHAnsi"/>
          <w:b/>
          <w:bCs/>
        </w:rPr>
      </w:pPr>
      <w:r w:rsidRPr="00A4116E">
        <w:rPr>
          <w:rFonts w:asciiTheme="majorHAnsi" w:hAnsiTheme="majorHAnsi" w:cstheme="majorHAnsi"/>
          <w:b/>
          <w:bCs/>
        </w:rPr>
        <w:t>Kultivierte Lebenskunst</w:t>
      </w:r>
    </w:p>
    <w:p w14:paraId="7E07A709" w14:textId="165E0A77" w:rsidR="003E7976" w:rsidRDefault="003E7976" w:rsidP="00387E50">
      <w:pPr>
        <w:rPr>
          <w:rFonts w:asciiTheme="majorHAnsi" w:hAnsiTheme="majorHAnsi" w:cstheme="majorHAnsi"/>
        </w:rPr>
      </w:pPr>
      <w:r w:rsidRPr="00A4116E">
        <w:rPr>
          <w:rFonts w:asciiTheme="majorHAnsi" w:hAnsiTheme="majorHAnsi" w:cstheme="majorHAnsi"/>
        </w:rPr>
        <w:t xml:space="preserve">Oper am Bodensee, Popmusik in Feldkirch, Jazzkonzerte im Montafon: Für </w:t>
      </w:r>
      <w:hyperlink r:id="rId42" w:history="1">
        <w:r w:rsidRPr="00A4116E">
          <w:rPr>
            <w:rStyle w:val="Hyperlink"/>
            <w:rFonts w:asciiTheme="majorHAnsi" w:hAnsiTheme="majorHAnsi" w:cstheme="majorHAnsi"/>
            <w:color w:val="auto"/>
            <w:u w:val="none"/>
          </w:rPr>
          <w:t>Kulturinteressierte</w:t>
        </w:r>
      </w:hyperlink>
      <w:r w:rsidRPr="00A4116E">
        <w:rPr>
          <w:rFonts w:asciiTheme="majorHAnsi" w:hAnsiTheme="majorHAnsi" w:cstheme="majorHAnsi"/>
        </w:rPr>
        <w:t xml:space="preserve"> gibt es</w:t>
      </w:r>
      <w:r w:rsidR="008158C7" w:rsidRPr="00A4116E">
        <w:rPr>
          <w:rFonts w:asciiTheme="majorHAnsi" w:hAnsiTheme="majorHAnsi" w:cstheme="majorHAnsi"/>
        </w:rPr>
        <w:t xml:space="preserve"> </w:t>
      </w:r>
      <w:r w:rsidRPr="00A4116E">
        <w:rPr>
          <w:rFonts w:asciiTheme="majorHAnsi" w:hAnsiTheme="majorHAnsi" w:cstheme="majorHAnsi"/>
        </w:rPr>
        <w:t>viel zu hören und zu sehen. Das größte Ereignis sind die Bregenzer Festspiele, die auf der spektakulären Seebühne unter freiem Himmel Oper spielen</w:t>
      </w:r>
      <w:r w:rsidR="009E664A">
        <w:rPr>
          <w:rFonts w:asciiTheme="majorHAnsi" w:hAnsiTheme="majorHAnsi" w:cstheme="majorHAnsi"/>
        </w:rPr>
        <w:t xml:space="preserve"> und dieses Jahr ihr 80. Jubiläum feiern. Zu diesem Anlass </w:t>
      </w:r>
      <w:r w:rsidR="00345D77">
        <w:rPr>
          <w:rFonts w:asciiTheme="majorHAnsi" w:hAnsiTheme="majorHAnsi" w:cstheme="majorHAnsi"/>
        </w:rPr>
        <w:t xml:space="preserve">gibt es zum ersten Mal das </w:t>
      </w:r>
      <w:hyperlink r:id="rId43" w:history="1">
        <w:proofErr w:type="spellStart"/>
        <w:r w:rsidR="00345D77" w:rsidRPr="00345D77">
          <w:rPr>
            <w:color w:val="FF0000"/>
          </w:rPr>
          <w:t>Singalong</w:t>
        </w:r>
        <w:proofErr w:type="spellEnd"/>
      </w:hyperlink>
      <w:r w:rsidR="00345D77" w:rsidRPr="00345D77">
        <w:rPr>
          <w:color w:val="FF0000"/>
        </w:rPr>
        <w:t xml:space="preserve"> </w:t>
      </w:r>
      <w:r w:rsidR="00345D77">
        <w:rPr>
          <w:rFonts w:asciiTheme="majorHAnsi" w:hAnsiTheme="majorHAnsi" w:cstheme="majorHAnsi"/>
        </w:rPr>
        <w:t xml:space="preserve">am See sowie eine </w:t>
      </w:r>
      <w:hyperlink r:id="rId44" w:history="1">
        <w:r w:rsidR="00345D77" w:rsidRPr="00153BA6">
          <w:rPr>
            <w:color w:val="FF0000"/>
          </w:rPr>
          <w:t>Ausstellung</w:t>
        </w:r>
      </w:hyperlink>
      <w:r w:rsidR="00345D77">
        <w:rPr>
          <w:rFonts w:asciiTheme="majorHAnsi" w:hAnsiTheme="majorHAnsi" w:cstheme="majorHAnsi"/>
        </w:rPr>
        <w:t xml:space="preserve"> über die letzten 80 Jahre. </w:t>
      </w:r>
      <w:r w:rsidR="00370428" w:rsidRPr="00370428">
        <w:rPr>
          <w:rFonts w:asciiTheme="majorHAnsi" w:hAnsiTheme="majorHAnsi" w:cstheme="majorHAnsi"/>
        </w:rPr>
        <w:t>Von 22. Juli bis 23. August wird auf der Seebühne erstmals Giuseppe Verdis „</w:t>
      </w:r>
      <w:hyperlink r:id="rId45" w:history="1">
        <w:r w:rsidR="00370428" w:rsidRPr="0046789B">
          <w:rPr>
            <w:color w:val="FF0000"/>
          </w:rPr>
          <w:t xml:space="preserve">La </w:t>
        </w:r>
        <w:proofErr w:type="spellStart"/>
        <w:r w:rsidR="00370428" w:rsidRPr="0046789B">
          <w:rPr>
            <w:color w:val="FF0000"/>
          </w:rPr>
          <w:t>traviata</w:t>
        </w:r>
        <w:proofErr w:type="spellEnd"/>
      </w:hyperlink>
      <w:r w:rsidR="00370428" w:rsidRPr="0046789B">
        <w:t>“</w:t>
      </w:r>
      <w:r w:rsidR="00370428" w:rsidRPr="00370428">
        <w:rPr>
          <w:rFonts w:asciiTheme="majorHAnsi" w:hAnsiTheme="majorHAnsi" w:cstheme="majorHAnsi"/>
        </w:rPr>
        <w:t xml:space="preserve"> gezeigt</w:t>
      </w:r>
      <w:r w:rsidR="0046789B">
        <w:rPr>
          <w:rFonts w:asciiTheme="majorHAnsi" w:hAnsiTheme="majorHAnsi" w:cstheme="majorHAnsi"/>
        </w:rPr>
        <w:t xml:space="preserve">. </w:t>
      </w:r>
      <w:r w:rsidR="00CD528F">
        <w:rPr>
          <w:rFonts w:asciiTheme="majorHAnsi" w:hAnsiTheme="majorHAnsi" w:cstheme="majorHAnsi"/>
        </w:rPr>
        <w:t xml:space="preserve">Im Festspielhaus hat </w:t>
      </w:r>
      <w:r w:rsidR="00461B34">
        <w:rPr>
          <w:rFonts w:asciiTheme="majorHAnsi" w:hAnsiTheme="majorHAnsi" w:cstheme="majorHAnsi"/>
        </w:rPr>
        <w:t>„Die Ausflüge des Herrn B</w:t>
      </w:r>
      <w:r w:rsidR="00826160">
        <w:rPr>
          <w:rFonts w:asciiTheme="majorHAnsi" w:hAnsiTheme="majorHAnsi" w:cstheme="majorHAnsi"/>
        </w:rPr>
        <w:t>r</w:t>
      </w:r>
      <w:r w:rsidR="00461B34">
        <w:rPr>
          <w:rFonts w:asciiTheme="majorHAnsi" w:hAnsiTheme="majorHAnsi" w:cstheme="majorHAnsi"/>
        </w:rPr>
        <w:t>ou</w:t>
      </w:r>
      <w:r w:rsidR="0061712E" w:rsidRPr="0061712E">
        <w:rPr>
          <w:rFonts w:asciiTheme="majorHAnsi" w:hAnsiTheme="majorHAnsi" w:cstheme="majorHAnsi"/>
        </w:rPr>
        <w:t>č</w:t>
      </w:r>
      <w:r w:rsidR="00B939F4">
        <w:rPr>
          <w:rFonts w:asciiTheme="majorHAnsi" w:hAnsiTheme="majorHAnsi" w:cstheme="majorHAnsi"/>
        </w:rPr>
        <w:t>ek</w:t>
      </w:r>
      <w:r w:rsidR="00826160">
        <w:rPr>
          <w:rFonts w:asciiTheme="majorHAnsi" w:hAnsiTheme="majorHAnsi" w:cstheme="majorHAnsi"/>
        </w:rPr>
        <w:t>“ Premiere am 23. Juli 2026</w:t>
      </w:r>
      <w:r w:rsidR="00370428" w:rsidRPr="00370428">
        <w:rPr>
          <w:rFonts w:asciiTheme="majorHAnsi" w:hAnsiTheme="majorHAnsi" w:cstheme="majorHAnsi"/>
        </w:rPr>
        <w:t>.</w:t>
      </w:r>
      <w:r w:rsidR="0018127C">
        <w:rPr>
          <w:rFonts w:asciiTheme="majorHAnsi" w:hAnsiTheme="majorHAnsi" w:cstheme="majorHAnsi"/>
        </w:rPr>
        <w:t xml:space="preserve"> </w:t>
      </w:r>
      <w:r w:rsidRPr="00A4116E">
        <w:rPr>
          <w:rFonts w:asciiTheme="majorHAnsi" w:hAnsiTheme="majorHAnsi" w:cstheme="majorHAnsi"/>
        </w:rPr>
        <w:t xml:space="preserve">Mit Events im Freien und im Alten Hallenbad von Feldkirch ist das Popkultur-Festival </w:t>
      </w:r>
      <w:hyperlink r:id="rId46" w:history="1">
        <w:proofErr w:type="spellStart"/>
        <w:r w:rsidRPr="0068715D">
          <w:rPr>
            <w:color w:val="FF0000"/>
          </w:rPr>
          <w:t>poolbar</w:t>
        </w:r>
        <w:proofErr w:type="spellEnd"/>
      </w:hyperlink>
      <w:r w:rsidRPr="00A4116E">
        <w:rPr>
          <w:rFonts w:asciiTheme="majorHAnsi" w:hAnsiTheme="majorHAnsi" w:cstheme="majorHAnsi"/>
        </w:rPr>
        <w:t xml:space="preserve"> ein Hotspot für kulturelle Auseinandersetzungen, Design und Livemusik</w:t>
      </w:r>
      <w:r w:rsidR="001832D1" w:rsidRPr="00A4116E">
        <w:rPr>
          <w:rFonts w:asciiTheme="majorHAnsi" w:hAnsiTheme="majorHAnsi" w:cstheme="majorHAnsi"/>
        </w:rPr>
        <w:t xml:space="preserve">. Es findet </w:t>
      </w:r>
      <w:r w:rsidR="005F6BF7">
        <w:rPr>
          <w:rFonts w:asciiTheme="majorHAnsi" w:hAnsiTheme="majorHAnsi" w:cstheme="majorHAnsi"/>
        </w:rPr>
        <w:t xml:space="preserve">2026 </w:t>
      </w:r>
      <w:r w:rsidR="00202757" w:rsidRPr="00A4116E">
        <w:rPr>
          <w:rFonts w:asciiTheme="majorHAnsi" w:hAnsiTheme="majorHAnsi" w:cstheme="majorHAnsi"/>
        </w:rPr>
        <w:t xml:space="preserve">vom </w:t>
      </w:r>
      <w:r w:rsidR="005F6BF7">
        <w:rPr>
          <w:rFonts w:asciiTheme="majorHAnsi" w:hAnsiTheme="majorHAnsi" w:cstheme="majorHAnsi"/>
        </w:rPr>
        <w:t>8</w:t>
      </w:r>
      <w:r w:rsidR="00202757" w:rsidRPr="00A4116E">
        <w:rPr>
          <w:rFonts w:asciiTheme="majorHAnsi" w:hAnsiTheme="majorHAnsi" w:cstheme="majorHAnsi"/>
        </w:rPr>
        <w:t>.</w:t>
      </w:r>
      <w:r w:rsidR="00B21FFD" w:rsidRPr="00A4116E">
        <w:rPr>
          <w:rFonts w:asciiTheme="majorHAnsi" w:hAnsiTheme="majorHAnsi" w:cstheme="majorHAnsi"/>
        </w:rPr>
        <w:t xml:space="preserve"> Juli</w:t>
      </w:r>
      <w:r w:rsidR="00202757" w:rsidRPr="00A4116E">
        <w:rPr>
          <w:rFonts w:asciiTheme="majorHAnsi" w:hAnsiTheme="majorHAnsi" w:cstheme="majorHAnsi"/>
        </w:rPr>
        <w:t xml:space="preserve"> bis </w:t>
      </w:r>
      <w:r w:rsidR="001832D1" w:rsidRPr="00A4116E">
        <w:rPr>
          <w:rFonts w:asciiTheme="majorHAnsi" w:hAnsiTheme="majorHAnsi" w:cstheme="majorHAnsi"/>
        </w:rPr>
        <w:t>1</w:t>
      </w:r>
      <w:r w:rsidR="005F6BF7">
        <w:rPr>
          <w:rFonts w:asciiTheme="majorHAnsi" w:hAnsiTheme="majorHAnsi" w:cstheme="majorHAnsi"/>
        </w:rPr>
        <w:t>6</w:t>
      </w:r>
      <w:r w:rsidR="00202757" w:rsidRPr="00A4116E">
        <w:rPr>
          <w:rFonts w:asciiTheme="majorHAnsi" w:hAnsiTheme="majorHAnsi" w:cstheme="majorHAnsi"/>
        </w:rPr>
        <w:t>.</w:t>
      </w:r>
      <w:r w:rsidR="00B21FFD" w:rsidRPr="00A4116E">
        <w:rPr>
          <w:rFonts w:asciiTheme="majorHAnsi" w:hAnsiTheme="majorHAnsi" w:cstheme="majorHAnsi"/>
        </w:rPr>
        <w:t xml:space="preserve"> August</w:t>
      </w:r>
      <w:r w:rsidR="00202757" w:rsidRPr="00A4116E">
        <w:rPr>
          <w:rFonts w:asciiTheme="majorHAnsi" w:hAnsiTheme="majorHAnsi" w:cstheme="majorHAnsi"/>
        </w:rPr>
        <w:t xml:space="preserve"> statt</w:t>
      </w:r>
      <w:r w:rsidR="001832D1" w:rsidRPr="00A4116E">
        <w:rPr>
          <w:rFonts w:asciiTheme="majorHAnsi" w:hAnsiTheme="majorHAnsi" w:cstheme="majorHAnsi"/>
        </w:rPr>
        <w:t>.</w:t>
      </w:r>
      <w:r w:rsidR="00202757" w:rsidRPr="00A4116E">
        <w:rPr>
          <w:rFonts w:asciiTheme="majorHAnsi" w:hAnsiTheme="majorHAnsi" w:cstheme="majorHAnsi"/>
        </w:rPr>
        <w:t xml:space="preserve"> </w:t>
      </w:r>
    </w:p>
    <w:p w14:paraId="0343DC32" w14:textId="77777777" w:rsidR="003821AD" w:rsidRDefault="003821AD" w:rsidP="00387E50">
      <w:pPr>
        <w:rPr>
          <w:rFonts w:asciiTheme="majorHAnsi" w:hAnsiTheme="majorHAnsi" w:cstheme="majorHAnsi"/>
        </w:rPr>
      </w:pPr>
    </w:p>
    <w:p w14:paraId="359E2021" w14:textId="6CF03CB7" w:rsidR="009F738D" w:rsidRDefault="004236F7" w:rsidP="00387E50">
      <w:pPr>
        <w:rPr>
          <w:rFonts w:asciiTheme="majorHAnsi" w:hAnsiTheme="majorHAnsi" w:cstheme="majorHAnsi"/>
        </w:rPr>
      </w:pPr>
      <w:r w:rsidRPr="00A4116E">
        <w:rPr>
          <w:rFonts w:asciiTheme="majorHAnsi" w:hAnsiTheme="majorHAnsi" w:cstheme="majorHAnsi"/>
        </w:rPr>
        <w:t>D</w:t>
      </w:r>
      <w:r w:rsidR="001832D1" w:rsidRPr="00A4116E">
        <w:rPr>
          <w:rFonts w:asciiTheme="majorHAnsi" w:hAnsiTheme="majorHAnsi" w:cstheme="majorHAnsi"/>
        </w:rPr>
        <w:t xml:space="preserve">ie </w:t>
      </w:r>
      <w:r w:rsidR="003E7976" w:rsidRPr="00A4116E">
        <w:rPr>
          <w:rFonts w:asciiTheme="majorHAnsi" w:hAnsiTheme="majorHAnsi" w:cstheme="majorHAnsi"/>
        </w:rPr>
        <w:t>Schubertiade in Hohenems (April</w:t>
      </w:r>
      <w:r w:rsidR="00D46A7A" w:rsidRPr="00A4116E">
        <w:rPr>
          <w:rFonts w:asciiTheme="majorHAnsi" w:hAnsiTheme="majorHAnsi" w:cstheme="majorHAnsi"/>
        </w:rPr>
        <w:t>/Mai, Ju</w:t>
      </w:r>
      <w:r w:rsidR="00202066">
        <w:rPr>
          <w:rFonts w:asciiTheme="majorHAnsi" w:hAnsiTheme="majorHAnsi" w:cstheme="majorHAnsi"/>
        </w:rPr>
        <w:t>ni</w:t>
      </w:r>
      <w:r w:rsidR="003E7976" w:rsidRPr="00A4116E">
        <w:rPr>
          <w:rFonts w:asciiTheme="majorHAnsi" w:hAnsiTheme="majorHAnsi" w:cstheme="majorHAnsi"/>
        </w:rPr>
        <w:t xml:space="preserve"> und Oktober)</w:t>
      </w:r>
      <w:r w:rsidR="00143EBB">
        <w:rPr>
          <w:rFonts w:asciiTheme="majorHAnsi" w:hAnsiTheme="majorHAnsi" w:cstheme="majorHAnsi"/>
        </w:rPr>
        <w:t>, das weltweit größte Schubert-Festival gibt es nunmehr seit mehr als</w:t>
      </w:r>
      <w:r w:rsidRPr="00A4116E">
        <w:rPr>
          <w:rFonts w:asciiTheme="majorHAnsi" w:hAnsiTheme="majorHAnsi" w:cstheme="majorHAnsi"/>
        </w:rPr>
        <w:t xml:space="preserve"> 50</w:t>
      </w:r>
      <w:r w:rsidR="00030A61">
        <w:rPr>
          <w:rFonts w:asciiTheme="majorHAnsi" w:hAnsiTheme="majorHAnsi" w:cstheme="majorHAnsi"/>
        </w:rPr>
        <w:t xml:space="preserve"> Jahren</w:t>
      </w:r>
      <w:r w:rsidR="001832D1" w:rsidRPr="00A4116E">
        <w:rPr>
          <w:rFonts w:asciiTheme="majorHAnsi" w:hAnsiTheme="majorHAnsi" w:cstheme="majorHAnsi"/>
        </w:rPr>
        <w:t xml:space="preserve">. </w:t>
      </w:r>
      <w:r w:rsidR="00202066">
        <w:rPr>
          <w:rFonts w:asciiTheme="majorHAnsi" w:hAnsiTheme="majorHAnsi" w:cstheme="majorHAnsi"/>
        </w:rPr>
        <w:t>Im April/Mai</w:t>
      </w:r>
      <w:r w:rsidR="00154443">
        <w:rPr>
          <w:rFonts w:asciiTheme="majorHAnsi" w:hAnsiTheme="majorHAnsi" w:cstheme="majorHAnsi"/>
        </w:rPr>
        <w:t xml:space="preserve"> und Juli</w:t>
      </w:r>
      <w:r w:rsidR="00202066">
        <w:rPr>
          <w:rFonts w:asciiTheme="majorHAnsi" w:hAnsiTheme="majorHAnsi" w:cstheme="majorHAnsi"/>
        </w:rPr>
        <w:t xml:space="preserve"> finden die Termine in Hohenems statt. </w:t>
      </w:r>
      <w:r w:rsidRPr="00A4116E">
        <w:rPr>
          <w:rFonts w:asciiTheme="majorHAnsi" w:hAnsiTheme="majorHAnsi" w:cstheme="majorHAnsi"/>
        </w:rPr>
        <w:t xml:space="preserve">Im Juni und August/September finden die Konzerte und Liederabende am zweiten Spielort der Schubertiade statt - in Schwarzenberg im </w:t>
      </w:r>
      <w:r w:rsidR="003E7976" w:rsidRPr="00A4116E">
        <w:rPr>
          <w:rFonts w:asciiTheme="majorHAnsi" w:hAnsiTheme="majorHAnsi" w:cstheme="majorHAnsi"/>
        </w:rPr>
        <w:t>Bregenzerwald</w:t>
      </w:r>
      <w:r w:rsidRPr="00A4116E">
        <w:rPr>
          <w:rFonts w:asciiTheme="majorHAnsi" w:hAnsiTheme="majorHAnsi" w:cstheme="majorHAnsi"/>
        </w:rPr>
        <w:t xml:space="preserve">. </w:t>
      </w:r>
      <w:r w:rsidR="003E7976" w:rsidRPr="00A4116E">
        <w:rPr>
          <w:rFonts w:asciiTheme="majorHAnsi" w:hAnsiTheme="majorHAnsi" w:cstheme="majorHAnsi"/>
        </w:rPr>
        <w:t>Musik, von Volksmusik bis Jazz, spielen die Montafoner Resonanzen vo</w:t>
      </w:r>
      <w:r w:rsidR="001832D1" w:rsidRPr="00A4116E">
        <w:rPr>
          <w:rFonts w:asciiTheme="majorHAnsi" w:hAnsiTheme="majorHAnsi" w:cstheme="majorHAnsi"/>
        </w:rPr>
        <w:t xml:space="preserve">m </w:t>
      </w:r>
      <w:r w:rsidR="00740F9B">
        <w:rPr>
          <w:rFonts w:asciiTheme="majorHAnsi" w:hAnsiTheme="majorHAnsi" w:cstheme="majorHAnsi"/>
        </w:rPr>
        <w:t>06. August bis 05. September</w:t>
      </w:r>
      <w:r w:rsidR="003E7976" w:rsidRPr="00A4116E">
        <w:rPr>
          <w:rFonts w:asciiTheme="majorHAnsi" w:hAnsiTheme="majorHAnsi" w:cstheme="majorHAnsi"/>
        </w:rPr>
        <w:t xml:space="preserve">. In Lech Zürs am Arlberg erklingen Jazz und Klassik. </w:t>
      </w:r>
    </w:p>
    <w:p w14:paraId="46C10E5D" w14:textId="77777777" w:rsidR="00BD5FCB" w:rsidRDefault="00BD5FCB" w:rsidP="00387E50">
      <w:pPr>
        <w:rPr>
          <w:rFonts w:asciiTheme="majorHAnsi" w:hAnsiTheme="majorHAnsi" w:cstheme="majorHAnsi"/>
        </w:rPr>
      </w:pPr>
    </w:p>
    <w:p w14:paraId="74B6CDC2" w14:textId="77777777" w:rsidR="00BD5FCB" w:rsidRDefault="00BD5FCB" w:rsidP="00387E50">
      <w:pPr>
        <w:rPr>
          <w:rFonts w:asciiTheme="majorHAnsi" w:hAnsiTheme="majorHAnsi" w:cstheme="majorHAnsi"/>
        </w:rPr>
      </w:pPr>
    </w:p>
    <w:p w14:paraId="44BEDB2A" w14:textId="77777777" w:rsidR="00BD5FCB" w:rsidRDefault="00BD5FCB" w:rsidP="00387E50">
      <w:pPr>
        <w:rPr>
          <w:rFonts w:asciiTheme="majorHAnsi" w:hAnsiTheme="majorHAnsi" w:cstheme="majorHAnsi"/>
        </w:rPr>
      </w:pPr>
    </w:p>
    <w:p w14:paraId="0E459DAE" w14:textId="77777777" w:rsidR="00BD5FCB" w:rsidRDefault="00BD5FCB" w:rsidP="00387E50">
      <w:pPr>
        <w:rPr>
          <w:rFonts w:asciiTheme="majorHAnsi" w:hAnsiTheme="majorHAnsi" w:cstheme="majorHAnsi"/>
        </w:rPr>
      </w:pPr>
    </w:p>
    <w:p w14:paraId="787FAA18" w14:textId="77777777" w:rsidR="00BD5FCB" w:rsidRDefault="00BD5FCB" w:rsidP="00387E50">
      <w:pPr>
        <w:rPr>
          <w:rFonts w:asciiTheme="majorHAnsi" w:hAnsiTheme="majorHAnsi" w:cstheme="majorHAnsi"/>
        </w:rPr>
      </w:pPr>
    </w:p>
    <w:p w14:paraId="195503C2" w14:textId="77777777" w:rsidR="00BD5FCB" w:rsidRPr="00A4116E" w:rsidRDefault="00BD5FCB" w:rsidP="00387E50">
      <w:pPr>
        <w:rPr>
          <w:rFonts w:asciiTheme="majorHAnsi" w:hAnsiTheme="majorHAnsi" w:cstheme="majorHAnsi"/>
        </w:rPr>
      </w:pPr>
    </w:p>
    <w:p w14:paraId="0D26DC63" w14:textId="77777777" w:rsidR="00EC2533" w:rsidRDefault="61B16181" w:rsidP="00387E50">
      <w:pPr>
        <w:rPr>
          <w:rFonts w:asciiTheme="majorHAnsi" w:hAnsiTheme="majorHAnsi" w:cstheme="majorBidi"/>
        </w:rPr>
      </w:pPr>
      <w:r w:rsidRPr="35A8E67E">
        <w:rPr>
          <w:rFonts w:asciiTheme="majorHAnsi" w:hAnsiTheme="majorHAnsi" w:cstheme="majorBidi"/>
        </w:rPr>
        <w:t>„</w:t>
      </w:r>
      <w:r w:rsidR="504A1F6A" w:rsidRPr="35A8E67E">
        <w:rPr>
          <w:rFonts w:asciiTheme="majorHAnsi" w:hAnsiTheme="majorHAnsi" w:cstheme="majorBidi"/>
        </w:rPr>
        <w:t>Betreutes Denken. D</w:t>
      </w:r>
      <w:r w:rsidR="4CECF3BD" w:rsidRPr="35A8E67E">
        <w:rPr>
          <w:rFonts w:asciiTheme="majorHAnsi" w:hAnsiTheme="majorHAnsi" w:cstheme="majorBidi"/>
        </w:rPr>
        <w:t>ie neue Lust an der Unmüdigkeit</w:t>
      </w:r>
      <w:r w:rsidR="0758B78E" w:rsidRPr="35A8E67E">
        <w:rPr>
          <w:rFonts w:asciiTheme="majorHAnsi" w:hAnsiTheme="majorHAnsi" w:cstheme="majorBidi"/>
        </w:rPr>
        <w:t>.</w:t>
      </w:r>
      <w:r w:rsidRPr="35A8E67E">
        <w:rPr>
          <w:rFonts w:asciiTheme="majorHAnsi" w:hAnsiTheme="majorHAnsi" w:cstheme="majorBidi"/>
        </w:rPr>
        <w:t xml:space="preserve">“ ist das Thema des Philosophicums Lech, das vom </w:t>
      </w:r>
      <w:r w:rsidR="286F416E" w:rsidRPr="35A8E67E">
        <w:rPr>
          <w:rFonts w:asciiTheme="majorHAnsi" w:hAnsiTheme="majorHAnsi" w:cstheme="majorBidi"/>
        </w:rPr>
        <w:t>22</w:t>
      </w:r>
      <w:r w:rsidRPr="35A8E67E">
        <w:rPr>
          <w:rFonts w:asciiTheme="majorHAnsi" w:hAnsiTheme="majorHAnsi" w:cstheme="majorBidi"/>
        </w:rPr>
        <w:t>. bis 2</w:t>
      </w:r>
      <w:r w:rsidR="286F416E" w:rsidRPr="35A8E67E">
        <w:rPr>
          <w:rFonts w:asciiTheme="majorHAnsi" w:hAnsiTheme="majorHAnsi" w:cstheme="majorBidi"/>
        </w:rPr>
        <w:t>7</w:t>
      </w:r>
      <w:r w:rsidRPr="35A8E67E">
        <w:rPr>
          <w:rFonts w:asciiTheme="majorHAnsi" w:hAnsiTheme="majorHAnsi" w:cstheme="majorBidi"/>
        </w:rPr>
        <w:t xml:space="preserve">. September zu Gesprächen und zum Nachdenken anregt. </w:t>
      </w:r>
      <w:r w:rsidR="000C1CCE">
        <w:rPr>
          <w:rFonts w:asciiTheme="majorHAnsi" w:hAnsiTheme="majorHAnsi" w:cstheme="majorBidi"/>
        </w:rPr>
        <w:t xml:space="preserve">Die </w:t>
      </w:r>
      <w:proofErr w:type="spellStart"/>
      <w:r w:rsidR="009221D6" w:rsidRPr="009221D6">
        <w:rPr>
          <w:rFonts w:asciiTheme="majorHAnsi" w:hAnsiTheme="majorHAnsi" w:cstheme="majorBidi"/>
        </w:rPr>
        <w:t>Montforter</w:t>
      </w:r>
      <w:proofErr w:type="spellEnd"/>
      <w:r w:rsidR="009221D6" w:rsidRPr="009221D6">
        <w:rPr>
          <w:rFonts w:asciiTheme="majorHAnsi" w:hAnsiTheme="majorHAnsi" w:cstheme="majorBidi"/>
        </w:rPr>
        <w:t xml:space="preserve"> Zwischentöne </w:t>
      </w:r>
      <w:r w:rsidR="000C1CCE">
        <w:rPr>
          <w:rFonts w:asciiTheme="majorHAnsi" w:hAnsiTheme="majorHAnsi" w:cstheme="majorBidi"/>
        </w:rPr>
        <w:t xml:space="preserve">gibt es jetzt </w:t>
      </w:r>
      <w:r w:rsidR="009221D6" w:rsidRPr="009221D6">
        <w:rPr>
          <w:rFonts w:asciiTheme="majorHAnsi" w:hAnsiTheme="majorHAnsi" w:cstheme="majorBidi"/>
        </w:rPr>
        <w:t>neu auch im Sommer</w:t>
      </w:r>
      <w:r w:rsidR="002B155E">
        <w:rPr>
          <w:rFonts w:asciiTheme="majorHAnsi" w:hAnsiTheme="majorHAnsi" w:cstheme="majorBidi"/>
        </w:rPr>
        <w:t xml:space="preserve">, vom </w:t>
      </w:r>
      <w:r w:rsidR="009221D6" w:rsidRPr="009221D6">
        <w:rPr>
          <w:rFonts w:asciiTheme="majorHAnsi" w:hAnsiTheme="majorHAnsi" w:cstheme="majorBidi"/>
        </w:rPr>
        <w:t>7.-14. Juni</w:t>
      </w:r>
      <w:r w:rsidR="002B155E">
        <w:rPr>
          <w:rFonts w:asciiTheme="majorHAnsi" w:hAnsiTheme="majorHAnsi" w:cstheme="majorBidi"/>
        </w:rPr>
        <w:t xml:space="preserve">. Das </w:t>
      </w:r>
      <w:r w:rsidR="00EF2C0E">
        <w:rPr>
          <w:rFonts w:asciiTheme="majorHAnsi" w:hAnsiTheme="majorHAnsi" w:cstheme="majorBidi"/>
        </w:rPr>
        <w:t>Symphonieorchester Vorarlberg (</w:t>
      </w:r>
      <w:r w:rsidR="009221D6" w:rsidRPr="009221D6">
        <w:rPr>
          <w:rFonts w:asciiTheme="majorHAnsi" w:hAnsiTheme="majorHAnsi" w:cstheme="majorBidi"/>
        </w:rPr>
        <w:t>SOV</w:t>
      </w:r>
      <w:r w:rsidR="00EF2C0E">
        <w:rPr>
          <w:rFonts w:asciiTheme="majorHAnsi" w:hAnsiTheme="majorHAnsi" w:cstheme="majorBidi"/>
        </w:rPr>
        <w:t>)</w:t>
      </w:r>
      <w:r w:rsidR="009221D6" w:rsidRPr="009221D6">
        <w:rPr>
          <w:rFonts w:asciiTheme="majorHAnsi" w:hAnsiTheme="majorHAnsi" w:cstheme="majorBidi"/>
        </w:rPr>
        <w:t xml:space="preserve"> </w:t>
      </w:r>
      <w:r w:rsidR="002B155E">
        <w:rPr>
          <w:rFonts w:asciiTheme="majorHAnsi" w:hAnsiTheme="majorHAnsi" w:cstheme="majorBidi"/>
        </w:rPr>
        <w:t xml:space="preserve">präsentiert sich </w:t>
      </w:r>
      <w:r w:rsidR="009221D6" w:rsidRPr="009221D6">
        <w:rPr>
          <w:rFonts w:asciiTheme="majorHAnsi" w:hAnsiTheme="majorHAnsi" w:cstheme="majorBidi"/>
        </w:rPr>
        <w:t xml:space="preserve">mit </w:t>
      </w:r>
      <w:r w:rsidR="002B155E">
        <w:rPr>
          <w:rFonts w:asciiTheme="majorHAnsi" w:hAnsiTheme="majorHAnsi" w:cstheme="majorBidi"/>
        </w:rPr>
        <w:t xml:space="preserve">dem </w:t>
      </w:r>
      <w:r w:rsidR="009221D6" w:rsidRPr="009221D6">
        <w:rPr>
          <w:rFonts w:asciiTheme="majorHAnsi" w:hAnsiTheme="majorHAnsi" w:cstheme="majorBidi"/>
        </w:rPr>
        <w:t xml:space="preserve">neuem Konzertformat </w:t>
      </w:r>
      <w:r w:rsidR="002B155E">
        <w:rPr>
          <w:rFonts w:asciiTheme="majorHAnsi" w:hAnsiTheme="majorHAnsi" w:cstheme="majorBidi"/>
        </w:rPr>
        <w:t>„</w:t>
      </w:r>
      <w:r w:rsidR="009221D6" w:rsidRPr="009221D6">
        <w:rPr>
          <w:rFonts w:asciiTheme="majorHAnsi" w:hAnsiTheme="majorHAnsi" w:cstheme="majorBidi"/>
        </w:rPr>
        <w:t>Outreach</w:t>
      </w:r>
      <w:r w:rsidR="002B155E">
        <w:rPr>
          <w:rFonts w:asciiTheme="majorHAnsi" w:hAnsiTheme="majorHAnsi" w:cstheme="majorBidi"/>
        </w:rPr>
        <w:t>“</w:t>
      </w:r>
      <w:r w:rsidR="0043747F">
        <w:rPr>
          <w:rFonts w:asciiTheme="majorHAnsi" w:hAnsiTheme="majorHAnsi" w:cstheme="majorBidi"/>
        </w:rPr>
        <w:t xml:space="preserve"> an</w:t>
      </w:r>
      <w:r w:rsidR="009221D6" w:rsidRPr="009221D6">
        <w:rPr>
          <w:rFonts w:asciiTheme="majorHAnsi" w:hAnsiTheme="majorHAnsi" w:cstheme="majorBidi"/>
        </w:rPr>
        <w:t xml:space="preserve"> verschiedene</w:t>
      </w:r>
      <w:r w:rsidR="0043747F">
        <w:rPr>
          <w:rFonts w:asciiTheme="majorHAnsi" w:hAnsiTheme="majorHAnsi" w:cstheme="majorBidi"/>
        </w:rPr>
        <w:t>n</w:t>
      </w:r>
      <w:r w:rsidR="009221D6" w:rsidRPr="009221D6">
        <w:rPr>
          <w:rFonts w:asciiTheme="majorHAnsi" w:hAnsiTheme="majorHAnsi" w:cstheme="majorBidi"/>
        </w:rPr>
        <w:t xml:space="preserve"> </w:t>
      </w:r>
    </w:p>
    <w:p w14:paraId="44F4FAFA" w14:textId="1F57B533" w:rsidR="003E7976" w:rsidRPr="00A4116E" w:rsidRDefault="009221D6" w:rsidP="00387E50">
      <w:pPr>
        <w:rPr>
          <w:rFonts w:asciiTheme="majorHAnsi" w:hAnsiTheme="majorHAnsi" w:cstheme="majorBidi"/>
        </w:rPr>
      </w:pPr>
      <w:r w:rsidRPr="009221D6">
        <w:rPr>
          <w:rFonts w:asciiTheme="majorHAnsi" w:hAnsiTheme="majorHAnsi" w:cstheme="majorBidi"/>
        </w:rPr>
        <w:t>Aufführungsorte</w:t>
      </w:r>
      <w:r w:rsidR="0043747F">
        <w:rPr>
          <w:rFonts w:asciiTheme="majorHAnsi" w:hAnsiTheme="majorHAnsi" w:cstheme="majorBidi"/>
        </w:rPr>
        <w:t>n</w:t>
      </w:r>
      <w:r w:rsidRPr="009221D6">
        <w:rPr>
          <w:rFonts w:asciiTheme="majorHAnsi" w:hAnsiTheme="majorHAnsi" w:cstheme="majorBidi"/>
        </w:rPr>
        <w:t xml:space="preserve"> im ganzen Land</w:t>
      </w:r>
      <w:r w:rsidR="00BB6F97">
        <w:rPr>
          <w:rFonts w:asciiTheme="majorHAnsi" w:hAnsiTheme="majorHAnsi" w:cstheme="majorBidi"/>
        </w:rPr>
        <w:t xml:space="preserve"> bei freiem Eintritt</w:t>
      </w:r>
      <w:r w:rsidR="00EF2C0E">
        <w:rPr>
          <w:rFonts w:asciiTheme="majorHAnsi" w:hAnsiTheme="majorHAnsi" w:cstheme="majorBidi"/>
        </w:rPr>
        <w:t>.</w:t>
      </w:r>
      <w:r w:rsidRPr="009221D6">
        <w:rPr>
          <w:rFonts w:asciiTheme="majorHAnsi" w:hAnsiTheme="majorHAnsi" w:cstheme="majorBidi"/>
        </w:rPr>
        <w:t xml:space="preserve"> </w:t>
      </w:r>
      <w:r w:rsidR="00EF2C0E">
        <w:rPr>
          <w:rFonts w:asciiTheme="majorHAnsi" w:hAnsiTheme="majorHAnsi" w:cstheme="majorBidi"/>
        </w:rPr>
        <w:t>V</w:t>
      </w:r>
      <w:r w:rsidR="0043747F">
        <w:rPr>
          <w:rFonts w:asciiTheme="majorHAnsi" w:hAnsiTheme="majorHAnsi" w:cstheme="majorBidi"/>
        </w:rPr>
        <w:t xml:space="preserve">om </w:t>
      </w:r>
      <w:r w:rsidRPr="009221D6">
        <w:rPr>
          <w:rFonts w:asciiTheme="majorHAnsi" w:hAnsiTheme="majorHAnsi" w:cstheme="majorBidi"/>
        </w:rPr>
        <w:t>10.</w:t>
      </w:r>
      <w:r w:rsidR="0043747F">
        <w:rPr>
          <w:rFonts w:asciiTheme="majorHAnsi" w:hAnsiTheme="majorHAnsi" w:cstheme="majorBidi"/>
        </w:rPr>
        <w:t xml:space="preserve"> Mai bis zum </w:t>
      </w:r>
      <w:r w:rsidRPr="009221D6">
        <w:rPr>
          <w:rFonts w:asciiTheme="majorHAnsi" w:hAnsiTheme="majorHAnsi" w:cstheme="majorBidi"/>
        </w:rPr>
        <w:t>27.</w:t>
      </w:r>
      <w:r w:rsidR="0043747F">
        <w:rPr>
          <w:rFonts w:asciiTheme="majorHAnsi" w:hAnsiTheme="majorHAnsi" w:cstheme="majorBidi"/>
        </w:rPr>
        <w:t xml:space="preserve"> Juni</w:t>
      </w:r>
      <w:r w:rsidR="00EF2C0E">
        <w:rPr>
          <w:rFonts w:asciiTheme="majorHAnsi" w:hAnsiTheme="majorHAnsi" w:cstheme="majorBidi"/>
        </w:rPr>
        <w:t xml:space="preserve"> lautet </w:t>
      </w:r>
      <w:r w:rsidR="00BB6F97">
        <w:rPr>
          <w:rFonts w:asciiTheme="majorHAnsi" w:hAnsiTheme="majorHAnsi" w:cstheme="majorBidi"/>
        </w:rPr>
        <w:t xml:space="preserve">das </w:t>
      </w:r>
      <w:r w:rsidRPr="009221D6">
        <w:rPr>
          <w:rFonts w:asciiTheme="majorHAnsi" w:hAnsiTheme="majorHAnsi" w:cstheme="majorBidi"/>
        </w:rPr>
        <w:t xml:space="preserve">Motto: Best </w:t>
      </w:r>
      <w:proofErr w:type="spellStart"/>
      <w:r w:rsidRPr="009221D6">
        <w:rPr>
          <w:rFonts w:asciiTheme="majorHAnsi" w:hAnsiTheme="majorHAnsi" w:cstheme="majorBidi"/>
        </w:rPr>
        <w:t>of</w:t>
      </w:r>
      <w:proofErr w:type="spellEnd"/>
      <w:r w:rsidRPr="009221D6">
        <w:rPr>
          <w:rFonts w:asciiTheme="majorHAnsi" w:hAnsiTheme="majorHAnsi" w:cstheme="majorBidi"/>
        </w:rPr>
        <w:t xml:space="preserve"> Klassik</w:t>
      </w:r>
      <w:r w:rsidR="00BB6F97">
        <w:rPr>
          <w:rFonts w:asciiTheme="majorHAnsi" w:hAnsiTheme="majorHAnsi" w:cstheme="majorBidi"/>
        </w:rPr>
        <w:t xml:space="preserve">. </w:t>
      </w:r>
      <w:r w:rsidR="3F0BAEA2" w:rsidRPr="35A8E67E">
        <w:rPr>
          <w:rFonts w:asciiTheme="majorHAnsi" w:hAnsiTheme="majorHAnsi" w:cstheme="majorBidi"/>
        </w:rPr>
        <w:t xml:space="preserve">Viele weitere größere und kleinere Veranstaltungen komplettieren den </w:t>
      </w:r>
      <w:hyperlink r:id="rId47">
        <w:r w:rsidR="3F0BAEA2" w:rsidRPr="35A8E67E">
          <w:rPr>
            <w:rStyle w:val="Hyperlink"/>
            <w:rFonts w:asciiTheme="majorHAnsi" w:hAnsiTheme="majorHAnsi" w:cstheme="majorBidi"/>
            <w:color w:val="FF0000"/>
            <w:u w:val="none"/>
          </w:rPr>
          <w:t>Festival-Sommer</w:t>
        </w:r>
      </w:hyperlink>
      <w:r w:rsidR="3F0BAEA2" w:rsidRPr="35A8E67E">
        <w:rPr>
          <w:rFonts w:asciiTheme="majorHAnsi" w:hAnsiTheme="majorHAnsi" w:cstheme="majorBidi"/>
        </w:rPr>
        <w:t xml:space="preserve"> in Vorarlberg.</w:t>
      </w:r>
    </w:p>
    <w:p w14:paraId="339E1EE7" w14:textId="77777777" w:rsidR="00DD617B" w:rsidRDefault="00DD617B" w:rsidP="00387E50">
      <w:pPr>
        <w:rPr>
          <w:rFonts w:asciiTheme="majorHAnsi" w:hAnsiTheme="majorHAnsi" w:cstheme="majorHAnsi"/>
        </w:rPr>
      </w:pPr>
    </w:p>
    <w:p w14:paraId="1BDE90AC" w14:textId="77777777" w:rsidR="00EC2533" w:rsidRDefault="00EC2533" w:rsidP="00387E50">
      <w:pPr>
        <w:rPr>
          <w:rFonts w:asciiTheme="majorHAnsi" w:hAnsiTheme="majorHAnsi" w:cstheme="majorHAnsi"/>
        </w:rPr>
      </w:pPr>
    </w:p>
    <w:p w14:paraId="541461A7" w14:textId="480EBE36" w:rsidR="00DD617B" w:rsidRPr="00A4116E" w:rsidRDefault="00DD617B" w:rsidP="00387E50">
      <w:pPr>
        <w:rPr>
          <w:rFonts w:asciiTheme="majorHAnsi" w:hAnsiTheme="majorHAnsi" w:cstheme="majorHAnsi"/>
          <w:b/>
          <w:bCs/>
        </w:rPr>
      </w:pPr>
      <w:r w:rsidRPr="00A4116E">
        <w:rPr>
          <w:rFonts w:asciiTheme="majorHAnsi" w:hAnsiTheme="majorHAnsi" w:cstheme="majorHAnsi"/>
          <w:b/>
          <w:bCs/>
        </w:rPr>
        <w:t>Inspirierende Ausstellungen</w:t>
      </w:r>
    </w:p>
    <w:p w14:paraId="6A49483A" w14:textId="4C8D7D41" w:rsidR="005C3EC6" w:rsidRPr="005C3EC6" w:rsidRDefault="3F0BAEA2" w:rsidP="00387E50">
      <w:pPr>
        <w:rPr>
          <w:rFonts w:asciiTheme="majorHAnsi" w:hAnsiTheme="majorHAnsi" w:cstheme="majorHAnsi"/>
          <w:lang w:val="de-AT"/>
        </w:rPr>
      </w:pPr>
      <w:r w:rsidRPr="35A8E67E">
        <w:rPr>
          <w:rFonts w:asciiTheme="majorHAnsi" w:hAnsiTheme="majorHAnsi" w:cstheme="majorBidi"/>
        </w:rPr>
        <w:t xml:space="preserve">Unterschiedliche Lebenswelten machen die </w:t>
      </w:r>
      <w:hyperlink r:id="rId48">
        <w:r w:rsidRPr="35A8E67E">
          <w:rPr>
            <w:rStyle w:val="Hyperlink"/>
            <w:rFonts w:asciiTheme="majorHAnsi" w:hAnsiTheme="majorHAnsi" w:cstheme="majorBidi"/>
            <w:color w:val="FF0000"/>
            <w:u w:val="none"/>
          </w:rPr>
          <w:t>Museen und Ausstellungshäuser</w:t>
        </w:r>
      </w:hyperlink>
      <w:r w:rsidRPr="35A8E67E">
        <w:rPr>
          <w:rFonts w:asciiTheme="majorHAnsi" w:hAnsiTheme="majorHAnsi" w:cstheme="majorBidi"/>
        </w:rPr>
        <w:t xml:space="preserve"> erlebbar. Mit wechselnden Ausstellungen beeindruckt das </w:t>
      </w:r>
      <w:hyperlink r:id="rId49">
        <w:r w:rsidRPr="35A8E67E">
          <w:rPr>
            <w:rStyle w:val="Hyperlink"/>
            <w:rFonts w:asciiTheme="majorHAnsi" w:hAnsiTheme="majorHAnsi" w:cstheme="majorBidi"/>
            <w:color w:val="FF0000"/>
            <w:u w:val="none"/>
          </w:rPr>
          <w:t>Kunsthaus Bregenz</w:t>
        </w:r>
      </w:hyperlink>
      <w:r w:rsidRPr="35A8E67E">
        <w:rPr>
          <w:rFonts w:asciiTheme="majorHAnsi" w:hAnsiTheme="majorHAnsi" w:cstheme="majorBidi"/>
        </w:rPr>
        <w:t xml:space="preserve"> alle, die zeitgenössische Kunst schätzen. Im Sommer </w:t>
      </w:r>
      <w:r w:rsidR="68E00DC2" w:rsidRPr="35A8E67E">
        <w:rPr>
          <w:rFonts w:asciiTheme="majorHAnsi" w:hAnsiTheme="majorHAnsi" w:cstheme="majorBidi"/>
        </w:rPr>
        <w:t xml:space="preserve">sind Werke von </w:t>
      </w:r>
      <w:r w:rsidR="71023E41" w:rsidRPr="35A8E67E">
        <w:rPr>
          <w:rFonts w:asciiTheme="majorHAnsi" w:hAnsiTheme="majorHAnsi" w:cstheme="majorBidi"/>
        </w:rPr>
        <w:t>Cyprien Gaillard</w:t>
      </w:r>
      <w:r w:rsidR="3F601FE5" w:rsidRPr="35A8E67E">
        <w:rPr>
          <w:rFonts w:asciiTheme="majorHAnsi" w:hAnsiTheme="majorHAnsi" w:cstheme="majorBidi"/>
        </w:rPr>
        <w:t xml:space="preserve"> </w:t>
      </w:r>
      <w:r w:rsidR="68E00DC2" w:rsidRPr="35A8E67E">
        <w:rPr>
          <w:rFonts w:asciiTheme="majorHAnsi" w:hAnsiTheme="majorHAnsi" w:cstheme="majorBidi"/>
        </w:rPr>
        <w:t xml:space="preserve">zu sehen </w:t>
      </w:r>
      <w:r w:rsidRPr="35A8E67E">
        <w:rPr>
          <w:rFonts w:asciiTheme="majorHAnsi" w:hAnsiTheme="majorHAnsi" w:cstheme="majorBidi"/>
        </w:rPr>
        <w:t>(</w:t>
      </w:r>
      <w:r w:rsidR="3F601FE5" w:rsidRPr="35A8E67E">
        <w:rPr>
          <w:rFonts w:asciiTheme="majorHAnsi" w:hAnsiTheme="majorHAnsi" w:cstheme="majorBidi"/>
        </w:rPr>
        <w:t>13</w:t>
      </w:r>
      <w:r w:rsidR="6EB83819" w:rsidRPr="35A8E67E">
        <w:rPr>
          <w:rFonts w:asciiTheme="majorHAnsi" w:hAnsiTheme="majorHAnsi" w:cstheme="majorBidi"/>
        </w:rPr>
        <w:t xml:space="preserve">. Juni bis </w:t>
      </w:r>
      <w:r w:rsidR="3F601FE5" w:rsidRPr="35A8E67E">
        <w:rPr>
          <w:rFonts w:asciiTheme="majorHAnsi" w:hAnsiTheme="majorHAnsi" w:cstheme="majorBidi"/>
        </w:rPr>
        <w:t>04. Oktober</w:t>
      </w:r>
      <w:r w:rsidRPr="35A8E67E">
        <w:rPr>
          <w:rFonts w:asciiTheme="majorHAnsi" w:hAnsiTheme="majorHAnsi" w:cstheme="majorBidi"/>
        </w:rPr>
        <w:t>)</w:t>
      </w:r>
      <w:r w:rsidR="68E00DC2" w:rsidRPr="35A8E67E">
        <w:rPr>
          <w:rFonts w:asciiTheme="majorHAnsi" w:hAnsiTheme="majorHAnsi" w:cstheme="majorBidi"/>
        </w:rPr>
        <w:t>.</w:t>
      </w:r>
      <w:r w:rsidR="1C130C07" w:rsidRPr="35A8E67E">
        <w:rPr>
          <w:rFonts w:asciiTheme="majorHAnsi" w:hAnsiTheme="majorHAnsi" w:cstheme="majorBidi"/>
        </w:rPr>
        <w:t xml:space="preserve"> </w:t>
      </w:r>
      <w:r w:rsidR="39A50804" w:rsidRPr="35A8E67E">
        <w:rPr>
          <w:rFonts w:asciiTheme="majorHAnsi" w:hAnsiTheme="majorHAnsi" w:cstheme="majorBidi"/>
        </w:rPr>
        <w:t xml:space="preserve">Ab Herbst schließt die Ausstellung von </w:t>
      </w:r>
      <w:proofErr w:type="spellStart"/>
      <w:r w:rsidR="39A50804" w:rsidRPr="35A8E67E">
        <w:rPr>
          <w:rFonts w:asciiTheme="majorHAnsi" w:hAnsiTheme="majorHAnsi" w:cstheme="majorBidi"/>
          <w:lang w:val="de-AT"/>
        </w:rPr>
        <w:t>Torkwase</w:t>
      </w:r>
      <w:proofErr w:type="spellEnd"/>
      <w:r w:rsidR="39A50804" w:rsidRPr="35A8E67E">
        <w:rPr>
          <w:rFonts w:asciiTheme="majorHAnsi" w:hAnsiTheme="majorHAnsi" w:cstheme="majorBidi"/>
          <w:lang w:val="de-AT"/>
        </w:rPr>
        <w:t xml:space="preserve"> Dyson an (17. November 2026 bis 24. Januar 2027).</w:t>
      </w:r>
    </w:p>
    <w:p w14:paraId="59726D27" w14:textId="4F16C29C" w:rsidR="003E7976" w:rsidRPr="00A4116E" w:rsidRDefault="003E7976" w:rsidP="00387E50">
      <w:pPr>
        <w:rPr>
          <w:rFonts w:asciiTheme="majorHAnsi" w:hAnsiTheme="majorHAnsi" w:cstheme="majorHAnsi"/>
        </w:rPr>
      </w:pPr>
      <w:r w:rsidRPr="00A4116E">
        <w:rPr>
          <w:rFonts w:asciiTheme="majorHAnsi" w:hAnsiTheme="majorHAnsi" w:cstheme="majorHAnsi"/>
        </w:rPr>
        <w:t xml:space="preserve">Ebenfalls in Bregenz zeigt das </w:t>
      </w:r>
      <w:hyperlink r:id="rId50" w:history="1">
        <w:proofErr w:type="spellStart"/>
        <w:r w:rsidRPr="00871AE2">
          <w:rPr>
            <w:rStyle w:val="Hyperlink"/>
            <w:rFonts w:asciiTheme="majorHAnsi" w:hAnsiTheme="majorHAnsi" w:cstheme="majorHAnsi"/>
            <w:color w:val="FF0000"/>
            <w:u w:val="none"/>
          </w:rPr>
          <w:t>vorarlberg</w:t>
        </w:r>
        <w:proofErr w:type="spellEnd"/>
        <w:r w:rsidRPr="00871AE2">
          <w:rPr>
            <w:rStyle w:val="Hyperlink"/>
            <w:rFonts w:asciiTheme="majorHAnsi" w:hAnsiTheme="majorHAnsi" w:cstheme="majorHAnsi"/>
            <w:color w:val="FF0000"/>
            <w:u w:val="none"/>
          </w:rPr>
          <w:t xml:space="preserve"> </w:t>
        </w:r>
        <w:proofErr w:type="spellStart"/>
        <w:r w:rsidRPr="00871AE2">
          <w:rPr>
            <w:rStyle w:val="Hyperlink"/>
            <w:rFonts w:asciiTheme="majorHAnsi" w:hAnsiTheme="majorHAnsi" w:cstheme="majorHAnsi"/>
            <w:color w:val="FF0000"/>
            <w:u w:val="none"/>
          </w:rPr>
          <w:t>museum</w:t>
        </w:r>
        <w:proofErr w:type="spellEnd"/>
      </w:hyperlink>
      <w:r w:rsidRPr="00A4116E">
        <w:rPr>
          <w:rFonts w:asciiTheme="majorHAnsi" w:hAnsiTheme="majorHAnsi" w:cstheme="majorHAnsi"/>
        </w:rPr>
        <w:t xml:space="preserve"> einige Dauerausstellungen sowie wechselnde Sonderausstellungen. </w:t>
      </w:r>
    </w:p>
    <w:p w14:paraId="53297A5E" w14:textId="5DF2AD75" w:rsidR="009F738D" w:rsidRPr="00A4116E" w:rsidRDefault="3F0BAEA2" w:rsidP="00387E50">
      <w:pPr>
        <w:rPr>
          <w:rFonts w:asciiTheme="majorHAnsi" w:hAnsiTheme="majorHAnsi" w:cstheme="majorBidi"/>
          <w:lang w:val="de-AT"/>
        </w:rPr>
      </w:pPr>
      <w:r w:rsidRPr="35A8E67E">
        <w:rPr>
          <w:rFonts w:asciiTheme="majorHAnsi" w:hAnsiTheme="majorHAnsi" w:cstheme="majorBidi"/>
        </w:rPr>
        <w:t xml:space="preserve">Für Familien und Experimentierfreudige ist die interaktive Erlebnis Naturschau </w:t>
      </w:r>
      <w:hyperlink r:id="rId51">
        <w:proofErr w:type="spellStart"/>
        <w:r w:rsidRPr="35A8E67E">
          <w:rPr>
            <w:rStyle w:val="Hyperlink"/>
            <w:rFonts w:asciiTheme="majorHAnsi" w:hAnsiTheme="majorHAnsi" w:cstheme="majorBidi"/>
            <w:color w:val="FF0000"/>
            <w:u w:val="none"/>
          </w:rPr>
          <w:t>inatura</w:t>
        </w:r>
        <w:proofErr w:type="spellEnd"/>
      </w:hyperlink>
      <w:r w:rsidRPr="35A8E67E">
        <w:rPr>
          <w:rFonts w:asciiTheme="majorHAnsi" w:hAnsiTheme="majorHAnsi" w:cstheme="majorBidi"/>
        </w:rPr>
        <w:t xml:space="preserve"> in Dornbirn ein gern besuchtes Ziel. </w:t>
      </w:r>
      <w:r w:rsidRPr="35A8E67E">
        <w:rPr>
          <w:rFonts w:asciiTheme="majorHAnsi" w:hAnsiTheme="majorHAnsi" w:cstheme="majorBidi"/>
          <w:lang w:val="de-AT"/>
        </w:rPr>
        <w:t xml:space="preserve">Das </w:t>
      </w:r>
      <w:hyperlink r:id="rId52">
        <w:r w:rsidRPr="35A8E67E">
          <w:rPr>
            <w:rStyle w:val="Hyperlink"/>
            <w:rFonts w:asciiTheme="majorHAnsi" w:hAnsiTheme="majorHAnsi" w:cstheme="majorBidi"/>
            <w:color w:val="FF0000"/>
            <w:u w:val="none"/>
          </w:rPr>
          <w:t>Jüdische Museum</w:t>
        </w:r>
      </w:hyperlink>
      <w:r w:rsidRPr="35A8E67E">
        <w:rPr>
          <w:rFonts w:asciiTheme="majorHAnsi" w:hAnsiTheme="majorHAnsi" w:cstheme="majorBidi"/>
          <w:lang w:val="de-AT"/>
        </w:rPr>
        <w:t xml:space="preserve"> Hohenems zeigt </w:t>
      </w:r>
      <w:r w:rsidR="42B2FD1A" w:rsidRPr="35A8E67E">
        <w:rPr>
          <w:rFonts w:asciiTheme="majorHAnsi" w:hAnsiTheme="majorHAnsi" w:cstheme="majorBidi"/>
          <w:lang w:val="de-AT"/>
        </w:rPr>
        <w:t>bis</w:t>
      </w:r>
      <w:r w:rsidRPr="35A8E67E">
        <w:rPr>
          <w:rFonts w:asciiTheme="majorHAnsi" w:hAnsiTheme="majorHAnsi" w:cstheme="majorBidi"/>
          <w:lang w:val="de-AT"/>
        </w:rPr>
        <w:t xml:space="preserve"> </w:t>
      </w:r>
      <w:r w:rsidR="1C130C07" w:rsidRPr="35A8E67E">
        <w:rPr>
          <w:rFonts w:asciiTheme="majorHAnsi" w:hAnsiTheme="majorHAnsi" w:cstheme="majorBidi"/>
          <w:lang w:val="de-AT"/>
        </w:rPr>
        <w:t>0</w:t>
      </w:r>
      <w:r w:rsidR="3BE3435C" w:rsidRPr="35A8E67E">
        <w:rPr>
          <w:rFonts w:asciiTheme="majorHAnsi" w:hAnsiTheme="majorHAnsi" w:cstheme="majorBidi"/>
          <w:lang w:val="de-AT"/>
        </w:rPr>
        <w:t>4</w:t>
      </w:r>
      <w:r w:rsidR="554A2A34" w:rsidRPr="35A8E67E">
        <w:rPr>
          <w:rFonts w:asciiTheme="majorHAnsi" w:hAnsiTheme="majorHAnsi" w:cstheme="majorBidi"/>
          <w:lang w:val="de-AT"/>
        </w:rPr>
        <w:t>.</w:t>
      </w:r>
      <w:r w:rsidR="42B2FD1A" w:rsidRPr="35A8E67E">
        <w:rPr>
          <w:rFonts w:asciiTheme="majorHAnsi" w:hAnsiTheme="majorHAnsi" w:cstheme="majorBidi"/>
          <w:lang w:val="de-AT"/>
        </w:rPr>
        <w:t xml:space="preserve"> </w:t>
      </w:r>
      <w:r w:rsidR="68E00DC2" w:rsidRPr="35A8E67E">
        <w:rPr>
          <w:rFonts w:asciiTheme="majorHAnsi" w:hAnsiTheme="majorHAnsi" w:cstheme="majorBidi"/>
          <w:lang w:val="de-AT"/>
        </w:rPr>
        <w:t xml:space="preserve">Oktober </w:t>
      </w:r>
      <w:r w:rsidRPr="35A8E67E">
        <w:rPr>
          <w:rFonts w:asciiTheme="majorHAnsi" w:hAnsiTheme="majorHAnsi" w:cstheme="majorBidi"/>
          <w:lang w:val="de-AT"/>
        </w:rPr>
        <w:t>„</w:t>
      </w:r>
      <w:r w:rsidR="64C6DDC2" w:rsidRPr="35A8E67E">
        <w:rPr>
          <w:rFonts w:asciiTheme="majorHAnsi" w:hAnsiTheme="majorHAnsi" w:cstheme="majorBidi"/>
        </w:rPr>
        <w:t>Die Morgenländer. Jüdische Forscher und Abenteurer auf der Suche nach dem Eigenen im Fremden</w:t>
      </w:r>
      <w:r w:rsidR="68E00DC2" w:rsidRPr="35A8E67E">
        <w:rPr>
          <w:rFonts w:asciiTheme="majorHAnsi" w:hAnsiTheme="majorHAnsi" w:cstheme="majorBidi"/>
          <w:lang w:val="de-AT"/>
        </w:rPr>
        <w:t xml:space="preserve">”. </w:t>
      </w:r>
      <w:r w:rsidR="7840BB1D" w:rsidRPr="35A8E67E">
        <w:rPr>
          <w:rFonts w:asciiTheme="majorHAnsi" w:hAnsiTheme="majorHAnsi" w:cstheme="majorBidi"/>
          <w:lang w:val="de-AT"/>
        </w:rPr>
        <w:t xml:space="preserve">Neue Attraktion in Hohenems ist das im </w:t>
      </w:r>
      <w:r w:rsidR="59F199BD" w:rsidRPr="35A8E67E">
        <w:rPr>
          <w:rFonts w:asciiTheme="majorHAnsi" w:hAnsiTheme="majorHAnsi" w:cstheme="majorBidi"/>
          <w:lang w:val="de-AT"/>
        </w:rPr>
        <w:t>April</w:t>
      </w:r>
      <w:r w:rsidR="7840BB1D" w:rsidRPr="35A8E67E">
        <w:rPr>
          <w:rFonts w:asciiTheme="majorHAnsi" w:hAnsiTheme="majorHAnsi" w:cstheme="majorBidi"/>
          <w:lang w:val="de-AT"/>
        </w:rPr>
        <w:t xml:space="preserve"> 2025 eröffnete </w:t>
      </w:r>
      <w:hyperlink r:id="rId53">
        <w:r w:rsidR="7840BB1D" w:rsidRPr="35A8E67E">
          <w:rPr>
            <w:rStyle w:val="Hyperlink"/>
            <w:rFonts w:asciiTheme="majorHAnsi" w:hAnsiTheme="majorHAnsi" w:cstheme="majorBidi"/>
            <w:color w:val="FF0000"/>
            <w:u w:val="none"/>
          </w:rPr>
          <w:t>Literaturhaus Vorarlberg</w:t>
        </w:r>
      </w:hyperlink>
      <w:r w:rsidR="7840BB1D" w:rsidRPr="35A8E67E">
        <w:rPr>
          <w:rFonts w:asciiTheme="majorHAnsi" w:hAnsiTheme="majorHAnsi" w:cstheme="majorBidi"/>
          <w:lang w:val="de-AT"/>
        </w:rPr>
        <w:t xml:space="preserve">, das ein vielseitiges Programm für Schreib- und Lesefreudige gestaltet. </w:t>
      </w:r>
    </w:p>
    <w:p w14:paraId="5DB04459" w14:textId="47939030" w:rsidR="003821AD" w:rsidRDefault="7840BB1D" w:rsidP="00387E50">
      <w:pPr>
        <w:rPr>
          <w:rFonts w:asciiTheme="majorHAnsi" w:hAnsiTheme="majorHAnsi" w:cstheme="majorBidi"/>
        </w:rPr>
      </w:pPr>
      <w:r w:rsidRPr="35A8E67E">
        <w:rPr>
          <w:rFonts w:asciiTheme="majorHAnsi" w:hAnsiTheme="majorHAnsi" w:cstheme="majorBidi"/>
          <w:lang w:val="de-AT"/>
        </w:rPr>
        <w:t xml:space="preserve">In Hittisau im Bregenzerwald </w:t>
      </w:r>
      <w:r w:rsidR="3668F773" w:rsidRPr="35A8E67E">
        <w:rPr>
          <w:rFonts w:asciiTheme="majorHAnsi" w:hAnsiTheme="majorHAnsi" w:cstheme="majorBidi"/>
          <w:lang w:val="de-AT"/>
        </w:rPr>
        <w:t>widmet sich</w:t>
      </w:r>
      <w:r w:rsidRPr="35A8E67E">
        <w:rPr>
          <w:rFonts w:asciiTheme="majorHAnsi" w:hAnsiTheme="majorHAnsi" w:cstheme="majorBidi"/>
          <w:lang w:val="de-AT"/>
        </w:rPr>
        <w:t xml:space="preserve"> d</w:t>
      </w:r>
      <w:r w:rsidR="68E00DC2" w:rsidRPr="35A8E67E">
        <w:rPr>
          <w:rFonts w:asciiTheme="majorHAnsi" w:hAnsiTheme="majorHAnsi" w:cstheme="majorBidi"/>
          <w:lang w:val="de-AT"/>
        </w:rPr>
        <w:t xml:space="preserve">as </w:t>
      </w:r>
      <w:hyperlink r:id="rId54">
        <w:r w:rsidR="3F0BAEA2" w:rsidRPr="35A8E67E">
          <w:rPr>
            <w:rStyle w:val="Hyperlink"/>
            <w:rFonts w:asciiTheme="majorHAnsi" w:hAnsiTheme="majorHAnsi" w:cstheme="majorBidi"/>
            <w:color w:val="FF0000"/>
            <w:u w:val="none"/>
          </w:rPr>
          <w:t>Frauenmuseum</w:t>
        </w:r>
      </w:hyperlink>
      <w:r w:rsidR="3F0BAEA2" w:rsidRPr="35A8E67E">
        <w:rPr>
          <w:rFonts w:asciiTheme="majorHAnsi" w:hAnsiTheme="majorHAnsi" w:cstheme="majorBidi"/>
          <w:lang w:val="de-AT"/>
        </w:rPr>
        <w:t xml:space="preserve"> </w:t>
      </w:r>
      <w:r w:rsidR="68E00DC2" w:rsidRPr="35A8E67E">
        <w:rPr>
          <w:rFonts w:asciiTheme="majorHAnsi" w:hAnsiTheme="majorHAnsi" w:cstheme="majorBidi"/>
          <w:lang w:val="de-AT"/>
        </w:rPr>
        <w:t>sei</w:t>
      </w:r>
      <w:r w:rsidR="3668F773" w:rsidRPr="35A8E67E">
        <w:rPr>
          <w:rFonts w:asciiTheme="majorHAnsi" w:hAnsiTheme="majorHAnsi" w:cstheme="majorBidi"/>
          <w:lang w:val="de-AT"/>
        </w:rPr>
        <w:t xml:space="preserve">t dem 30. November 2025 –bis zum 28. März 2027 </w:t>
      </w:r>
      <w:r w:rsidR="4A335AD9" w:rsidRPr="35A8E67E">
        <w:rPr>
          <w:rFonts w:asciiTheme="majorHAnsi" w:hAnsiTheme="majorHAnsi" w:cstheme="majorBidi"/>
          <w:lang w:val="de-AT"/>
        </w:rPr>
        <w:t>mit der A</w:t>
      </w:r>
      <w:r w:rsidR="3668F773" w:rsidRPr="35A8E67E">
        <w:rPr>
          <w:rFonts w:asciiTheme="majorHAnsi" w:hAnsiTheme="majorHAnsi" w:cstheme="majorBidi"/>
          <w:lang w:val="de-AT"/>
        </w:rPr>
        <w:t xml:space="preserve">usstellung </w:t>
      </w:r>
      <w:r w:rsidR="0C3D3432" w:rsidRPr="35A8E67E">
        <w:rPr>
          <w:rFonts w:asciiTheme="majorHAnsi" w:hAnsiTheme="majorHAnsi" w:cstheme="majorBidi"/>
          <w:lang w:val="de-AT"/>
        </w:rPr>
        <w:t xml:space="preserve">„Frieden tun. </w:t>
      </w:r>
      <w:r w:rsidR="0C3D3432" w:rsidRPr="35A8E67E">
        <w:rPr>
          <w:rFonts w:asciiTheme="majorHAnsi" w:hAnsiTheme="majorHAnsi" w:cstheme="majorBidi"/>
        </w:rPr>
        <w:t>Über Gerechtigkeit, Demokratie und Geschlecht</w:t>
      </w:r>
      <w:r w:rsidR="3CD09856" w:rsidRPr="35A8E67E">
        <w:rPr>
          <w:rFonts w:asciiTheme="majorHAnsi" w:hAnsiTheme="majorHAnsi" w:cstheme="majorBidi"/>
        </w:rPr>
        <w:t>“</w:t>
      </w:r>
      <w:r w:rsidR="3C31405A" w:rsidRPr="35A8E67E">
        <w:rPr>
          <w:rFonts w:asciiTheme="majorHAnsi" w:hAnsiTheme="majorHAnsi" w:cstheme="majorBidi"/>
        </w:rPr>
        <w:t xml:space="preserve"> der Frage, was es </w:t>
      </w:r>
      <w:r w:rsidR="3163B66D" w:rsidRPr="35A8E67E">
        <w:rPr>
          <w:rFonts w:asciiTheme="majorHAnsi" w:hAnsiTheme="majorHAnsi" w:cstheme="majorBidi"/>
        </w:rPr>
        <w:t>braucht,</w:t>
      </w:r>
      <w:r w:rsidR="3CD09856" w:rsidRPr="35A8E67E">
        <w:rPr>
          <w:rFonts w:asciiTheme="majorHAnsi" w:hAnsiTheme="majorHAnsi" w:cstheme="majorBidi"/>
        </w:rPr>
        <w:t xml:space="preserve"> </w:t>
      </w:r>
      <w:r w:rsidR="2F92D431" w:rsidRPr="35A8E67E">
        <w:rPr>
          <w:rFonts w:asciiTheme="majorHAnsi" w:hAnsiTheme="majorHAnsi" w:cstheme="majorBidi"/>
        </w:rPr>
        <w:t>um Frieden zu leben, zu bewahren oder zu erkämpfen.</w:t>
      </w:r>
      <w:r w:rsidR="68E00DC2" w:rsidRPr="35A8E67E">
        <w:rPr>
          <w:rFonts w:asciiTheme="majorHAnsi" w:hAnsiTheme="majorHAnsi" w:cstheme="majorBidi"/>
          <w:lang w:val="de-AT"/>
        </w:rPr>
        <w:t xml:space="preserve"> </w:t>
      </w:r>
      <w:r w:rsidR="00D1075B" w:rsidRPr="00D1075B">
        <w:rPr>
          <w:rFonts w:asciiTheme="majorHAnsi" w:hAnsiTheme="majorHAnsi" w:cstheme="majorBidi"/>
        </w:rPr>
        <w:t xml:space="preserve">Einige Dörfer weiter zeigt das </w:t>
      </w:r>
      <w:hyperlink r:id="rId55" w:history="1">
        <w:r w:rsidR="00D1075B" w:rsidRPr="00B56699">
          <w:rPr>
            <w:rStyle w:val="Hyperlink"/>
            <w:rFonts w:asciiTheme="majorHAnsi" w:hAnsiTheme="majorHAnsi" w:cstheme="majorBidi"/>
            <w:color w:val="EE0000"/>
            <w:u w:val="none"/>
          </w:rPr>
          <w:t>Werkraumhaus Andelsbuch</w:t>
        </w:r>
      </w:hyperlink>
      <w:r w:rsidR="00D1075B" w:rsidRPr="00D1075B">
        <w:rPr>
          <w:rFonts w:asciiTheme="majorHAnsi" w:hAnsiTheme="majorHAnsi" w:cstheme="majorBidi"/>
        </w:rPr>
        <w:t xml:space="preserve">, wie lebendig und zukunftsgerichtet Handwerk in Vorarlberg ist. 2026 rückt es dabei besonders in den Fokus, denn mit </w:t>
      </w:r>
      <w:hyperlink r:id="rId56" w:history="1">
        <w:r w:rsidR="00D1075B" w:rsidRPr="00416A11">
          <w:rPr>
            <w:rStyle w:val="Hyperlink"/>
            <w:rFonts w:asciiTheme="majorHAnsi" w:hAnsiTheme="majorHAnsi" w:cstheme="majorBidi"/>
            <w:color w:val="EE0000"/>
            <w:u w:val="none"/>
          </w:rPr>
          <w:t>Handwerk + Form</w:t>
        </w:r>
      </w:hyperlink>
      <w:r w:rsidR="00D1075B" w:rsidRPr="00D1075B">
        <w:rPr>
          <w:rFonts w:asciiTheme="majorHAnsi" w:hAnsiTheme="majorHAnsi" w:cstheme="majorBidi"/>
        </w:rPr>
        <w:t xml:space="preserve"> findet der nur alle drei Jahre ausgetragene Wettbewerb statt. Die Preisverleihung am 2. Oktober bildet den Auftakt für ein mehrtägiges Festival vom 3. bis 11. Oktober, bei dem Handwerk in seiner ganzen Vielfalt erlebbar wird.</w:t>
      </w:r>
      <w:r w:rsidR="00B56699">
        <w:rPr>
          <w:rFonts w:asciiTheme="majorHAnsi" w:hAnsiTheme="majorHAnsi" w:cstheme="majorBidi"/>
        </w:rPr>
        <w:t xml:space="preserve"> </w:t>
      </w:r>
      <w:r w:rsidR="276D4C5A" w:rsidRPr="35A8E67E">
        <w:rPr>
          <w:rFonts w:asciiTheme="majorHAnsi" w:hAnsiTheme="majorHAnsi" w:cstheme="majorBidi"/>
        </w:rPr>
        <w:t xml:space="preserve">In Au erzählt das </w:t>
      </w:r>
      <w:hyperlink r:id="rId57">
        <w:r w:rsidR="3F0BAEA2" w:rsidRPr="35A8E67E">
          <w:rPr>
            <w:rStyle w:val="Hyperlink"/>
            <w:rFonts w:asciiTheme="majorHAnsi" w:hAnsiTheme="majorHAnsi" w:cstheme="majorBidi"/>
            <w:color w:val="FF0000"/>
            <w:u w:val="none"/>
          </w:rPr>
          <w:t>Barockbaumeister Museum</w:t>
        </w:r>
      </w:hyperlink>
      <w:r w:rsidR="3F0BAEA2" w:rsidRPr="35A8E67E">
        <w:rPr>
          <w:rFonts w:asciiTheme="majorHAnsi" w:hAnsiTheme="majorHAnsi" w:cstheme="majorBidi"/>
        </w:rPr>
        <w:t xml:space="preserve"> die spannende Geschichte jener Meister aus dem Ort und der Region, die im 17. und 18. Jahrhundert in Süddeutschland, der Schweiz und dem Elsass an die 800 Barockbauten errichteten.</w:t>
      </w:r>
    </w:p>
    <w:p w14:paraId="193CFB24" w14:textId="77777777" w:rsidR="00E513EF" w:rsidRPr="00A4116E" w:rsidRDefault="00E513EF" w:rsidP="00387E50">
      <w:pPr>
        <w:rPr>
          <w:rFonts w:asciiTheme="majorHAnsi" w:hAnsiTheme="majorHAnsi" w:cstheme="majorHAnsi"/>
        </w:rPr>
      </w:pPr>
    </w:p>
    <w:p w14:paraId="431DFA8D" w14:textId="6A4DA574" w:rsidR="00E2533C" w:rsidRDefault="00E2533C" w:rsidP="00387E50">
      <w:pPr>
        <w:pStyle w:val="Kopfzeile"/>
        <w:ind w:right="-28"/>
        <w:rPr>
          <w:rFonts w:asciiTheme="majorHAnsi" w:hAnsiTheme="majorHAnsi" w:cstheme="majorHAnsi"/>
        </w:rPr>
      </w:pPr>
    </w:p>
    <w:p w14:paraId="73717400" w14:textId="77777777" w:rsidR="00BD5FCB" w:rsidRDefault="00BD5FCB" w:rsidP="00387E50">
      <w:pPr>
        <w:pStyle w:val="Kopfzeile"/>
        <w:ind w:right="-28"/>
        <w:rPr>
          <w:rFonts w:asciiTheme="majorHAnsi" w:hAnsiTheme="majorHAnsi" w:cstheme="majorHAnsi"/>
        </w:rPr>
      </w:pPr>
    </w:p>
    <w:p w14:paraId="4C8ED2C7" w14:textId="77777777" w:rsidR="00BD5FCB" w:rsidRDefault="00BD5FCB" w:rsidP="00387E50">
      <w:pPr>
        <w:pStyle w:val="Kopfzeile"/>
        <w:ind w:right="-28"/>
        <w:rPr>
          <w:rFonts w:asciiTheme="majorHAnsi" w:hAnsiTheme="majorHAnsi" w:cstheme="majorHAnsi"/>
        </w:rPr>
      </w:pPr>
    </w:p>
    <w:p w14:paraId="0D5244FB" w14:textId="77777777" w:rsidR="00BD5FCB" w:rsidRDefault="00BD5FCB" w:rsidP="00387E50">
      <w:pPr>
        <w:pStyle w:val="Kopfzeile"/>
        <w:ind w:right="-28"/>
        <w:rPr>
          <w:rFonts w:asciiTheme="majorHAnsi" w:hAnsiTheme="majorHAnsi" w:cstheme="majorHAnsi"/>
        </w:rPr>
      </w:pPr>
    </w:p>
    <w:p w14:paraId="61638136" w14:textId="77777777" w:rsidR="00BD5FCB" w:rsidRDefault="00BD5FCB" w:rsidP="00387E50">
      <w:pPr>
        <w:pStyle w:val="Kopfzeile"/>
        <w:ind w:right="-28"/>
        <w:rPr>
          <w:rFonts w:asciiTheme="majorHAnsi" w:hAnsiTheme="majorHAnsi" w:cstheme="majorHAnsi"/>
        </w:rPr>
      </w:pPr>
    </w:p>
    <w:p w14:paraId="3E359E21" w14:textId="77777777" w:rsidR="00BD5FCB" w:rsidRDefault="00BD5FCB" w:rsidP="00387E50">
      <w:pPr>
        <w:pStyle w:val="Kopfzeile"/>
        <w:ind w:right="-28"/>
        <w:rPr>
          <w:rFonts w:asciiTheme="majorHAnsi" w:hAnsiTheme="majorHAnsi" w:cstheme="majorHAnsi"/>
        </w:rPr>
      </w:pPr>
    </w:p>
    <w:p w14:paraId="6128EA5B" w14:textId="77777777" w:rsidR="00BD5FCB" w:rsidRDefault="00BD5FCB" w:rsidP="00387E50">
      <w:pPr>
        <w:pStyle w:val="Kopfzeile"/>
        <w:ind w:right="-28"/>
        <w:rPr>
          <w:rFonts w:asciiTheme="majorHAnsi" w:hAnsiTheme="majorHAnsi" w:cstheme="majorHAnsi"/>
        </w:rPr>
      </w:pPr>
    </w:p>
    <w:p w14:paraId="76B6281C" w14:textId="77777777" w:rsidR="00BD5FCB" w:rsidRDefault="00BD5FCB" w:rsidP="00387E50">
      <w:pPr>
        <w:pStyle w:val="Kopfzeile"/>
        <w:ind w:right="-28"/>
        <w:rPr>
          <w:rFonts w:asciiTheme="majorHAnsi" w:hAnsiTheme="majorHAnsi" w:cstheme="majorHAnsi"/>
        </w:rPr>
      </w:pPr>
    </w:p>
    <w:p w14:paraId="06CC8132" w14:textId="77777777" w:rsidR="00BD5FCB" w:rsidRDefault="00BD5FCB" w:rsidP="00387E50">
      <w:pPr>
        <w:pStyle w:val="Kopfzeile"/>
        <w:ind w:right="-28"/>
        <w:rPr>
          <w:rFonts w:asciiTheme="majorHAnsi" w:hAnsiTheme="majorHAnsi" w:cstheme="majorHAnsi"/>
        </w:rPr>
      </w:pPr>
    </w:p>
    <w:p w14:paraId="7F9871E1" w14:textId="77777777" w:rsidR="00BD5FCB" w:rsidRDefault="00BD5FCB" w:rsidP="00387E50">
      <w:pPr>
        <w:pStyle w:val="Kopfzeile"/>
        <w:ind w:right="-28"/>
        <w:rPr>
          <w:rFonts w:asciiTheme="majorHAnsi" w:hAnsiTheme="majorHAnsi" w:cstheme="majorHAnsi"/>
        </w:rPr>
      </w:pPr>
    </w:p>
    <w:p w14:paraId="723AB143" w14:textId="77777777" w:rsidR="00BD5FCB" w:rsidRDefault="00BD5FCB" w:rsidP="00387E50">
      <w:pPr>
        <w:pStyle w:val="Kopfzeile"/>
        <w:ind w:right="-28"/>
        <w:rPr>
          <w:rFonts w:asciiTheme="majorHAnsi" w:hAnsiTheme="majorHAnsi" w:cstheme="majorHAnsi"/>
        </w:rPr>
      </w:pPr>
    </w:p>
    <w:p w14:paraId="706DF072" w14:textId="77777777" w:rsidR="00BD5FCB" w:rsidRPr="00A4116E" w:rsidRDefault="00BD5FCB" w:rsidP="00387E50">
      <w:pPr>
        <w:pStyle w:val="Kopfzeile"/>
        <w:ind w:right="-28"/>
        <w:rPr>
          <w:rFonts w:asciiTheme="majorHAnsi" w:hAnsiTheme="majorHAnsi" w:cstheme="majorHAnsi"/>
        </w:rPr>
      </w:pPr>
    </w:p>
    <w:p w14:paraId="5A29E327" w14:textId="77777777" w:rsidR="005636B8" w:rsidRPr="00A4116E" w:rsidRDefault="005636B8" w:rsidP="00387E50">
      <w:pPr>
        <w:rPr>
          <w:rFonts w:asciiTheme="majorHAnsi" w:hAnsiTheme="majorHAnsi" w:cstheme="majorHAnsi"/>
          <w:b/>
          <w:bCs/>
        </w:rPr>
      </w:pPr>
      <w:r w:rsidRPr="00A4116E">
        <w:rPr>
          <w:rFonts w:asciiTheme="majorHAnsi" w:hAnsiTheme="majorHAnsi" w:cstheme="majorHAnsi"/>
          <w:b/>
          <w:bCs/>
        </w:rPr>
        <w:t>Herzliche Gastlichkeit</w:t>
      </w:r>
    </w:p>
    <w:p w14:paraId="47FC328D" w14:textId="49B6D538" w:rsidR="003E7976" w:rsidRDefault="003E7976" w:rsidP="00387E50">
      <w:pPr>
        <w:rPr>
          <w:rFonts w:asciiTheme="majorHAnsi" w:hAnsiTheme="majorHAnsi" w:cstheme="majorHAnsi"/>
        </w:rPr>
      </w:pPr>
      <w:r w:rsidRPr="00A4116E">
        <w:rPr>
          <w:rFonts w:asciiTheme="majorHAnsi" w:hAnsiTheme="majorHAnsi" w:cstheme="majorHAnsi"/>
        </w:rPr>
        <w:t xml:space="preserve">Vorarlberg ist bekannt für seine gepflegten, zumeist von Familien geführten Hotels und für </w:t>
      </w:r>
      <w:hyperlink r:id="rId58" w:history="1">
        <w:proofErr w:type="spellStart"/>
        <w:proofErr w:type="gramStart"/>
        <w:r w:rsidRPr="00A4116E">
          <w:rPr>
            <w:rStyle w:val="Hyperlink"/>
            <w:rFonts w:asciiTheme="majorHAnsi" w:hAnsiTheme="majorHAnsi" w:cstheme="majorHAnsi"/>
            <w:color w:val="FF0000"/>
            <w:u w:val="none"/>
          </w:rPr>
          <w:t>Gastgeber:innen</w:t>
        </w:r>
        <w:proofErr w:type="spellEnd"/>
        <w:proofErr w:type="gramEnd"/>
      </w:hyperlink>
      <w:r w:rsidRPr="00A4116E">
        <w:rPr>
          <w:rFonts w:asciiTheme="majorHAnsi" w:hAnsiTheme="majorHAnsi" w:cstheme="majorHAnsi"/>
        </w:rPr>
        <w:t xml:space="preserve">, die sich mit großem Engagement ihrer Aufgabe widmen. Auch baulich stechen viele Hotels und Ferienunterkünfte hervor. Um- und Neubauten präsentieren sich zum großen Teil im Stil der zeitgenössischen Vorarlberger (Holz-)Architektur. Holzmöbel, Wollstoffe, Filz und weitere natürliche Materialien, gestaltet von innovativen </w:t>
      </w:r>
      <w:proofErr w:type="spellStart"/>
      <w:proofErr w:type="gramStart"/>
      <w:r w:rsidRPr="00A4116E">
        <w:rPr>
          <w:rFonts w:asciiTheme="majorHAnsi" w:hAnsiTheme="majorHAnsi" w:cstheme="majorHAnsi"/>
        </w:rPr>
        <w:t>Handwerker:innen</w:t>
      </w:r>
      <w:proofErr w:type="spellEnd"/>
      <w:proofErr w:type="gramEnd"/>
      <w:r w:rsidRPr="00A4116E">
        <w:rPr>
          <w:rFonts w:asciiTheme="majorHAnsi" w:hAnsiTheme="majorHAnsi" w:cstheme="majorHAnsi"/>
        </w:rPr>
        <w:t>, schaffen eine stilvolle und überaus angenehme Atmosphäre. Ob Umbau oder Neubau: Nachhaltigkeit und Energieeffizienz stehen im Mittelpunkt.</w:t>
      </w:r>
    </w:p>
    <w:p w14:paraId="51952400" w14:textId="77777777" w:rsidR="00EC2533" w:rsidRDefault="00EC2533" w:rsidP="00387E50">
      <w:pPr>
        <w:rPr>
          <w:rFonts w:asciiTheme="majorHAnsi" w:hAnsiTheme="majorHAnsi" w:cstheme="majorHAnsi"/>
        </w:rPr>
      </w:pPr>
    </w:p>
    <w:p w14:paraId="6092368C" w14:textId="77777777" w:rsidR="00EC2533" w:rsidRDefault="00EC2533" w:rsidP="00387E50">
      <w:pPr>
        <w:rPr>
          <w:rFonts w:asciiTheme="majorHAnsi" w:hAnsiTheme="majorHAnsi" w:cstheme="majorHAnsi"/>
        </w:rPr>
      </w:pPr>
    </w:p>
    <w:p w14:paraId="5F43A5F4" w14:textId="2AB67E9C" w:rsidR="003E7976" w:rsidRPr="00A4116E" w:rsidRDefault="00E2533C" w:rsidP="00387E50">
      <w:pPr>
        <w:pStyle w:val="Kopfzeile"/>
        <w:ind w:right="-28"/>
        <w:rPr>
          <w:rFonts w:asciiTheme="majorHAnsi" w:hAnsiTheme="majorHAnsi" w:cstheme="majorHAnsi"/>
          <w:color w:val="FF0000"/>
        </w:rPr>
      </w:pPr>
      <w:r w:rsidRPr="00A4116E">
        <w:rPr>
          <w:rFonts w:asciiTheme="majorHAnsi" w:hAnsiTheme="majorHAnsi" w:cstheme="majorHAnsi"/>
        </w:rPr>
        <w:t>Weitere Informationen unter</w:t>
      </w:r>
      <w:r w:rsidR="00DD617B" w:rsidRPr="00A4116E">
        <w:rPr>
          <w:rFonts w:asciiTheme="majorHAnsi" w:hAnsiTheme="majorHAnsi" w:cstheme="majorHAnsi"/>
        </w:rPr>
        <w:t xml:space="preserve"> </w:t>
      </w:r>
      <w:hyperlink r:id="rId59" w:history="1">
        <w:r w:rsidR="00DD617B" w:rsidRPr="00A4116E">
          <w:rPr>
            <w:rStyle w:val="Hyperlink"/>
            <w:rFonts w:asciiTheme="majorHAnsi" w:hAnsiTheme="majorHAnsi" w:cstheme="majorHAnsi"/>
            <w:color w:val="FF0000"/>
            <w:u w:val="none"/>
          </w:rPr>
          <w:t>www.vorarlberg.travel</w:t>
        </w:r>
      </w:hyperlink>
      <w:r w:rsidR="00DD617B" w:rsidRPr="00A4116E">
        <w:rPr>
          <w:rFonts w:asciiTheme="majorHAnsi" w:hAnsiTheme="majorHAnsi" w:cstheme="majorHAnsi"/>
          <w:color w:val="FF0000"/>
        </w:rPr>
        <w:t xml:space="preserve"> </w:t>
      </w:r>
      <w:r w:rsidR="00A8204B" w:rsidRPr="00A4116E">
        <w:rPr>
          <w:rFonts w:asciiTheme="majorHAnsi" w:hAnsiTheme="majorHAnsi" w:cstheme="majorHAnsi"/>
          <w:color w:val="FF0000"/>
        </w:rPr>
        <w:t xml:space="preserve"> </w:t>
      </w:r>
    </w:p>
    <w:p w14:paraId="3623DE32" w14:textId="15951707" w:rsidR="003E7976" w:rsidRPr="00A4116E" w:rsidRDefault="003E7976" w:rsidP="00387E50">
      <w:pPr>
        <w:pStyle w:val="Kopfzeile"/>
        <w:ind w:right="-28"/>
        <w:rPr>
          <w:rFonts w:asciiTheme="majorHAnsi" w:hAnsiTheme="majorHAnsi" w:cstheme="majorHAnsi"/>
        </w:rPr>
      </w:pPr>
      <w:r w:rsidRPr="00A4116E">
        <w:rPr>
          <w:rFonts w:asciiTheme="majorHAnsi" w:hAnsiTheme="majorHAnsi" w:cstheme="majorHAnsi"/>
        </w:rPr>
        <w:t xml:space="preserve">Pressemitteilungen &amp; Bildmaterial unter </w:t>
      </w:r>
      <w:hyperlink r:id="rId60" w:history="1">
        <w:r w:rsidRPr="00A4116E">
          <w:rPr>
            <w:rStyle w:val="Hyperlink"/>
            <w:rFonts w:asciiTheme="majorHAnsi" w:hAnsiTheme="majorHAnsi" w:cstheme="majorHAnsi"/>
            <w:color w:val="FF0000"/>
            <w:u w:val="none"/>
          </w:rPr>
          <w:t>www.vorarlberg.travel/presse-portal</w:t>
        </w:r>
      </w:hyperlink>
      <w:r w:rsidRPr="00A4116E">
        <w:rPr>
          <w:rFonts w:asciiTheme="majorHAnsi" w:hAnsiTheme="majorHAnsi" w:cstheme="majorHAnsi"/>
          <w:color w:val="FF0000"/>
        </w:rPr>
        <w:t xml:space="preserve"> </w:t>
      </w:r>
    </w:p>
    <w:sectPr w:rsidR="003E7976" w:rsidRPr="00A4116E" w:rsidSect="00C06DF6">
      <w:headerReference w:type="even" r:id="rId61"/>
      <w:headerReference w:type="default" r:id="rId62"/>
      <w:footerReference w:type="even" r:id="rId63"/>
      <w:footerReference w:type="default" r:id="rId64"/>
      <w:headerReference w:type="first" r:id="rId65"/>
      <w:footerReference w:type="first" r:id="rId66"/>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354D" w14:textId="77777777" w:rsidR="002C7663" w:rsidRDefault="002C7663">
      <w:r>
        <w:separator/>
      </w:r>
    </w:p>
  </w:endnote>
  <w:endnote w:type="continuationSeparator" w:id="0">
    <w:p w14:paraId="065F427F" w14:textId="77777777" w:rsidR="002C7663" w:rsidRDefault="002C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9137" w14:textId="77777777" w:rsidR="002166A6" w:rsidRDefault="002166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0"/>
      <w:gridCol w:w="2920"/>
      <w:gridCol w:w="2920"/>
    </w:tblGrid>
    <w:tr w:rsidR="2F8F712D" w14:paraId="25B120EA" w14:textId="77777777" w:rsidTr="2F8F712D">
      <w:trPr>
        <w:trHeight w:val="300"/>
      </w:trPr>
      <w:tc>
        <w:tcPr>
          <w:tcW w:w="2920" w:type="dxa"/>
        </w:tcPr>
        <w:p w14:paraId="15A48AEC" w14:textId="279BE32F" w:rsidR="2F8F712D" w:rsidRDefault="2F8F712D" w:rsidP="2F8F712D">
          <w:pPr>
            <w:pStyle w:val="Kopfzeile"/>
            <w:ind w:left="-115"/>
          </w:pPr>
        </w:p>
      </w:tc>
      <w:tc>
        <w:tcPr>
          <w:tcW w:w="2920" w:type="dxa"/>
        </w:tcPr>
        <w:p w14:paraId="6B1BAC85" w14:textId="6227610E" w:rsidR="2F8F712D" w:rsidRDefault="2F8F712D" w:rsidP="2F8F712D">
          <w:pPr>
            <w:pStyle w:val="Kopfzeile"/>
            <w:jc w:val="center"/>
          </w:pPr>
        </w:p>
      </w:tc>
      <w:tc>
        <w:tcPr>
          <w:tcW w:w="2920" w:type="dxa"/>
        </w:tcPr>
        <w:p w14:paraId="7D34D41D" w14:textId="3D3B05A3" w:rsidR="2F8F712D" w:rsidRDefault="2F8F712D" w:rsidP="2F8F712D">
          <w:pPr>
            <w:pStyle w:val="Kopfzeile"/>
            <w:ind w:right="-115"/>
            <w:jc w:val="right"/>
          </w:pPr>
        </w:p>
      </w:tc>
    </w:tr>
  </w:tbl>
  <w:p w14:paraId="618AC4F6" w14:textId="77777777" w:rsidR="002166A6" w:rsidRDefault="002166A6" w:rsidP="002166A6">
    <w:pPr>
      <w:pStyle w:val="Fuzeile"/>
      <w:rPr>
        <w:rFonts w:cs="Calibri"/>
        <w:b/>
        <w:color w:val="EE0000"/>
        <w:sz w:val="18"/>
        <w:lang w:val="de-AT"/>
      </w:rPr>
    </w:pPr>
    <w:r>
      <w:rPr>
        <w:rFonts w:cs="Calibri"/>
        <w:b/>
        <w:color w:val="EE0000"/>
        <w:sz w:val="18"/>
        <w:lang w:val="de-AT"/>
      </w:rPr>
      <w:t>Medieninformation der Vorarlberg Tourismus GmbH</w:t>
    </w:r>
  </w:p>
  <w:p w14:paraId="23B30476" w14:textId="6F666E3C" w:rsidR="002166A6" w:rsidRDefault="002166A6" w:rsidP="002166A6">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58243" behindDoc="0" locked="0" layoutInCell="1" allowOverlap="1" wp14:anchorId="20CC8804" wp14:editId="00A90661">
          <wp:simplePos x="0" y="0"/>
          <wp:positionH relativeFrom="column">
            <wp:posOffset>5330825</wp:posOffset>
          </wp:positionH>
          <wp:positionV relativeFrom="paragraph">
            <wp:posOffset>147955</wp:posOffset>
          </wp:positionV>
          <wp:extent cx="792480" cy="351790"/>
          <wp:effectExtent l="0" t="0" r="7620" b="0"/>
          <wp:wrapNone/>
          <wp:docPr id="47981103"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5BED658" w14:textId="77777777" w:rsidR="002166A6" w:rsidRDefault="002166A6" w:rsidP="002166A6">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7E539098" w14:textId="2C218EA9" w:rsidR="2F8F712D" w:rsidRPr="002166A6" w:rsidRDefault="002166A6" w:rsidP="2F8F712D">
    <w:pPr>
      <w:pStyle w:val="Fuzeile"/>
      <w:rPr>
        <w:rFonts w:cs="Calibri"/>
        <w:bCs/>
        <w:sz w:val="18"/>
      </w:rPr>
    </w:pPr>
    <w:r>
      <w:rPr>
        <w:rFonts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89A1" w14:textId="77777777" w:rsidR="002166A6" w:rsidRDefault="002166A6" w:rsidP="002166A6">
    <w:pPr>
      <w:pStyle w:val="Fuzeile"/>
      <w:rPr>
        <w:rFonts w:cs="Calibri"/>
        <w:b/>
        <w:color w:val="EE0000"/>
        <w:sz w:val="18"/>
        <w:lang w:val="de-AT"/>
      </w:rPr>
    </w:pPr>
    <w:r>
      <w:rPr>
        <w:rFonts w:cs="Calibri"/>
        <w:b/>
        <w:color w:val="EE0000"/>
        <w:sz w:val="18"/>
        <w:lang w:val="de-AT"/>
      </w:rPr>
      <w:t>Medieninformation der Vorarlberg Tourismus GmbH</w:t>
    </w:r>
  </w:p>
  <w:p w14:paraId="6530BA75" w14:textId="13CC73D4" w:rsidR="002166A6" w:rsidRDefault="002166A6" w:rsidP="002166A6">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58242" behindDoc="0" locked="0" layoutInCell="1" allowOverlap="1" wp14:anchorId="011C0766" wp14:editId="371DF854">
          <wp:simplePos x="0" y="0"/>
          <wp:positionH relativeFrom="column">
            <wp:posOffset>5330825</wp:posOffset>
          </wp:positionH>
          <wp:positionV relativeFrom="paragraph">
            <wp:posOffset>147955</wp:posOffset>
          </wp:positionV>
          <wp:extent cx="792480" cy="351790"/>
          <wp:effectExtent l="0" t="0" r="7620" b="0"/>
          <wp:wrapNone/>
          <wp:docPr id="704324555"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196DFF19" w14:textId="77777777" w:rsidR="002166A6" w:rsidRDefault="002166A6" w:rsidP="002166A6">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2EE2CD0B" w14:textId="3DE5BAE3" w:rsidR="00E63626" w:rsidRPr="002166A6" w:rsidRDefault="002166A6" w:rsidP="002166A6">
    <w:pPr>
      <w:pStyle w:val="Fuzeile"/>
      <w:rPr>
        <w:rFonts w:cs="Calibri"/>
        <w:bCs/>
        <w:sz w:val="18"/>
      </w:rPr>
    </w:pPr>
    <w:r>
      <w:rPr>
        <w:rFonts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DACB" w14:textId="77777777" w:rsidR="002C7663" w:rsidRDefault="002C7663">
      <w:r>
        <w:separator/>
      </w:r>
    </w:p>
  </w:footnote>
  <w:footnote w:type="continuationSeparator" w:id="0">
    <w:p w14:paraId="03D42F4D" w14:textId="77777777" w:rsidR="002C7663" w:rsidRDefault="002C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F2B3" w14:textId="77777777" w:rsidR="002166A6" w:rsidRDefault="002166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472"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68F70801" wp14:editId="67FAEA99">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6E6FD3F4" w14:textId="77777777" w:rsidR="00B7401E" w:rsidRDefault="00B7401E" w:rsidP="00853754">
    <w:pPr>
      <w:pStyle w:val="Kopfzeile"/>
      <w:ind w:right="-595"/>
      <w:jc w:val="right"/>
    </w:pPr>
  </w:p>
  <w:p w14:paraId="5323324C"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216E"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2006E06D" wp14:editId="42DC7E34">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Rg2mbBLT" int2:invalidationBookmarkName="" int2:hashCode="Bf6W4AQNke+SJV" int2:id="GkzFj8S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B054F7C"/>
    <w:multiLevelType w:val="hybridMultilevel"/>
    <w:tmpl w:val="F26483F6"/>
    <w:lvl w:ilvl="0" w:tplc="CC2A0C8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5749169">
    <w:abstractNumId w:val="2"/>
  </w:num>
  <w:num w:numId="2" w16cid:durableId="647785149">
    <w:abstractNumId w:val="7"/>
  </w:num>
  <w:num w:numId="3" w16cid:durableId="1962105118">
    <w:abstractNumId w:val="3"/>
  </w:num>
  <w:num w:numId="4" w16cid:durableId="927926937">
    <w:abstractNumId w:val="1"/>
  </w:num>
  <w:num w:numId="5" w16cid:durableId="2103839472">
    <w:abstractNumId w:val="10"/>
  </w:num>
  <w:num w:numId="6" w16cid:durableId="1334453764">
    <w:abstractNumId w:val="9"/>
  </w:num>
  <w:num w:numId="7" w16cid:durableId="435252992">
    <w:abstractNumId w:val="6"/>
  </w:num>
  <w:num w:numId="8" w16cid:durableId="452017874">
    <w:abstractNumId w:val="5"/>
  </w:num>
  <w:num w:numId="9" w16cid:durableId="1029721238">
    <w:abstractNumId w:val="8"/>
  </w:num>
  <w:num w:numId="10" w16cid:durableId="481047508">
    <w:abstractNumId w:val="0"/>
  </w:num>
  <w:num w:numId="11" w16cid:durableId="892078682">
    <w:abstractNumId w:val="4"/>
  </w:num>
  <w:num w:numId="12" w16cid:durableId="246352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3C"/>
    <w:rsid w:val="00000CF2"/>
    <w:rsid w:val="00011551"/>
    <w:rsid w:val="00020C15"/>
    <w:rsid w:val="000272DD"/>
    <w:rsid w:val="00027482"/>
    <w:rsid w:val="00030A61"/>
    <w:rsid w:val="00037418"/>
    <w:rsid w:val="00050682"/>
    <w:rsid w:val="00052CF2"/>
    <w:rsid w:val="00056A27"/>
    <w:rsid w:val="000701BD"/>
    <w:rsid w:val="000819D7"/>
    <w:rsid w:val="00085D07"/>
    <w:rsid w:val="00090FB8"/>
    <w:rsid w:val="0009794F"/>
    <w:rsid w:val="000A07FA"/>
    <w:rsid w:val="000B3CED"/>
    <w:rsid w:val="000B444B"/>
    <w:rsid w:val="000C00DB"/>
    <w:rsid w:val="000C1CCE"/>
    <w:rsid w:val="000D3AA1"/>
    <w:rsid w:val="000D565F"/>
    <w:rsid w:val="000E33AF"/>
    <w:rsid w:val="000E6929"/>
    <w:rsid w:val="000F008E"/>
    <w:rsid w:val="001052C2"/>
    <w:rsid w:val="00111570"/>
    <w:rsid w:val="00111FEA"/>
    <w:rsid w:val="0011363E"/>
    <w:rsid w:val="00114DD2"/>
    <w:rsid w:val="001153C7"/>
    <w:rsid w:val="00116D96"/>
    <w:rsid w:val="001246FB"/>
    <w:rsid w:val="00127E4C"/>
    <w:rsid w:val="00141868"/>
    <w:rsid w:val="00143EBB"/>
    <w:rsid w:val="001445E0"/>
    <w:rsid w:val="00147B09"/>
    <w:rsid w:val="00152DB2"/>
    <w:rsid w:val="00153BA6"/>
    <w:rsid w:val="00154443"/>
    <w:rsid w:val="00156B3D"/>
    <w:rsid w:val="0016263A"/>
    <w:rsid w:val="001669DC"/>
    <w:rsid w:val="0017218D"/>
    <w:rsid w:val="0017399B"/>
    <w:rsid w:val="00174AFA"/>
    <w:rsid w:val="0018127C"/>
    <w:rsid w:val="001832D1"/>
    <w:rsid w:val="001858CC"/>
    <w:rsid w:val="00186AE0"/>
    <w:rsid w:val="00190E9A"/>
    <w:rsid w:val="001A050D"/>
    <w:rsid w:val="001A2CF5"/>
    <w:rsid w:val="001A45E3"/>
    <w:rsid w:val="001B22B7"/>
    <w:rsid w:val="001B3A10"/>
    <w:rsid w:val="001B5A80"/>
    <w:rsid w:val="001B5EF0"/>
    <w:rsid w:val="001C47DA"/>
    <w:rsid w:val="001C6914"/>
    <w:rsid w:val="001D296A"/>
    <w:rsid w:val="001E60AC"/>
    <w:rsid w:val="001F1152"/>
    <w:rsid w:val="001F74F7"/>
    <w:rsid w:val="00200569"/>
    <w:rsid w:val="00202066"/>
    <w:rsid w:val="00202757"/>
    <w:rsid w:val="00210309"/>
    <w:rsid w:val="00214B82"/>
    <w:rsid w:val="002166A6"/>
    <w:rsid w:val="00217FD1"/>
    <w:rsid w:val="002210DA"/>
    <w:rsid w:val="00222A43"/>
    <w:rsid w:val="00223FD0"/>
    <w:rsid w:val="002258FF"/>
    <w:rsid w:val="00226B8B"/>
    <w:rsid w:val="0023337C"/>
    <w:rsid w:val="00252DD7"/>
    <w:rsid w:val="002561BB"/>
    <w:rsid w:val="002607C4"/>
    <w:rsid w:val="002666E6"/>
    <w:rsid w:val="00270791"/>
    <w:rsid w:val="00270CEC"/>
    <w:rsid w:val="00277BD1"/>
    <w:rsid w:val="002867ED"/>
    <w:rsid w:val="00291773"/>
    <w:rsid w:val="00292D4F"/>
    <w:rsid w:val="002B155E"/>
    <w:rsid w:val="002B2A59"/>
    <w:rsid w:val="002B4402"/>
    <w:rsid w:val="002B780A"/>
    <w:rsid w:val="002C3938"/>
    <w:rsid w:val="002C73A6"/>
    <w:rsid w:val="002C7663"/>
    <w:rsid w:val="002D1F5A"/>
    <w:rsid w:val="002D73A0"/>
    <w:rsid w:val="002E0145"/>
    <w:rsid w:val="002E1709"/>
    <w:rsid w:val="002E226E"/>
    <w:rsid w:val="002F2E86"/>
    <w:rsid w:val="00300001"/>
    <w:rsid w:val="0030238D"/>
    <w:rsid w:val="00302709"/>
    <w:rsid w:val="00302EDF"/>
    <w:rsid w:val="00305FBD"/>
    <w:rsid w:val="00307105"/>
    <w:rsid w:val="00310C9F"/>
    <w:rsid w:val="003222B7"/>
    <w:rsid w:val="003314CD"/>
    <w:rsid w:val="00334544"/>
    <w:rsid w:val="00344764"/>
    <w:rsid w:val="00345D77"/>
    <w:rsid w:val="003520A1"/>
    <w:rsid w:val="00370428"/>
    <w:rsid w:val="00372D3C"/>
    <w:rsid w:val="00373B67"/>
    <w:rsid w:val="0038024C"/>
    <w:rsid w:val="00380EE1"/>
    <w:rsid w:val="003821AD"/>
    <w:rsid w:val="00384096"/>
    <w:rsid w:val="00387E50"/>
    <w:rsid w:val="0039535D"/>
    <w:rsid w:val="003A35FE"/>
    <w:rsid w:val="003A5754"/>
    <w:rsid w:val="003A63CA"/>
    <w:rsid w:val="003A6953"/>
    <w:rsid w:val="003C34A6"/>
    <w:rsid w:val="003C4E24"/>
    <w:rsid w:val="003D676E"/>
    <w:rsid w:val="003E7751"/>
    <w:rsid w:val="003E7976"/>
    <w:rsid w:val="0040181D"/>
    <w:rsid w:val="00416A11"/>
    <w:rsid w:val="00416E43"/>
    <w:rsid w:val="004236F7"/>
    <w:rsid w:val="0042413B"/>
    <w:rsid w:val="00425F45"/>
    <w:rsid w:val="00426620"/>
    <w:rsid w:val="00426691"/>
    <w:rsid w:val="004303F7"/>
    <w:rsid w:val="0043747F"/>
    <w:rsid w:val="004412E8"/>
    <w:rsid w:val="004416B0"/>
    <w:rsid w:val="00447CB4"/>
    <w:rsid w:val="004559F4"/>
    <w:rsid w:val="00455E2E"/>
    <w:rsid w:val="004615B0"/>
    <w:rsid w:val="00461B34"/>
    <w:rsid w:val="00462BB1"/>
    <w:rsid w:val="0046608B"/>
    <w:rsid w:val="0046789B"/>
    <w:rsid w:val="00471B1F"/>
    <w:rsid w:val="00474CED"/>
    <w:rsid w:val="004827FB"/>
    <w:rsid w:val="00485DDF"/>
    <w:rsid w:val="00493E1D"/>
    <w:rsid w:val="004A0A29"/>
    <w:rsid w:val="004A2207"/>
    <w:rsid w:val="004A26A3"/>
    <w:rsid w:val="004A56DA"/>
    <w:rsid w:val="004B1E6A"/>
    <w:rsid w:val="004B4860"/>
    <w:rsid w:val="004C03D3"/>
    <w:rsid w:val="004C49E6"/>
    <w:rsid w:val="004C614A"/>
    <w:rsid w:val="004D19BC"/>
    <w:rsid w:val="004D3D13"/>
    <w:rsid w:val="004F1F47"/>
    <w:rsid w:val="004F2ACD"/>
    <w:rsid w:val="00501B11"/>
    <w:rsid w:val="00506DEE"/>
    <w:rsid w:val="00506FC4"/>
    <w:rsid w:val="00514A33"/>
    <w:rsid w:val="0051684A"/>
    <w:rsid w:val="0053070B"/>
    <w:rsid w:val="005313DD"/>
    <w:rsid w:val="00533DDE"/>
    <w:rsid w:val="00536589"/>
    <w:rsid w:val="00536E80"/>
    <w:rsid w:val="005463E3"/>
    <w:rsid w:val="005611DE"/>
    <w:rsid w:val="00562EF8"/>
    <w:rsid w:val="005636B8"/>
    <w:rsid w:val="00566C00"/>
    <w:rsid w:val="005677F5"/>
    <w:rsid w:val="00571B68"/>
    <w:rsid w:val="005854ED"/>
    <w:rsid w:val="005B7D2C"/>
    <w:rsid w:val="005C3EC6"/>
    <w:rsid w:val="005C5A89"/>
    <w:rsid w:val="005D0DD5"/>
    <w:rsid w:val="005E1252"/>
    <w:rsid w:val="005E3ADD"/>
    <w:rsid w:val="005F6BF7"/>
    <w:rsid w:val="006061E0"/>
    <w:rsid w:val="00613A30"/>
    <w:rsid w:val="0061712E"/>
    <w:rsid w:val="0062565A"/>
    <w:rsid w:val="00636FE5"/>
    <w:rsid w:val="006610DE"/>
    <w:rsid w:val="00666B42"/>
    <w:rsid w:val="00674AC4"/>
    <w:rsid w:val="00674E64"/>
    <w:rsid w:val="0068639A"/>
    <w:rsid w:val="006865BA"/>
    <w:rsid w:val="0068715D"/>
    <w:rsid w:val="00691003"/>
    <w:rsid w:val="0069497D"/>
    <w:rsid w:val="006A66AE"/>
    <w:rsid w:val="006B4836"/>
    <w:rsid w:val="006C05D2"/>
    <w:rsid w:val="006C42B7"/>
    <w:rsid w:val="006C5A65"/>
    <w:rsid w:val="006C74E0"/>
    <w:rsid w:val="006D3764"/>
    <w:rsid w:val="006D7650"/>
    <w:rsid w:val="006E0355"/>
    <w:rsid w:val="006E4BE8"/>
    <w:rsid w:val="00702C02"/>
    <w:rsid w:val="007043F1"/>
    <w:rsid w:val="0070761A"/>
    <w:rsid w:val="0071127A"/>
    <w:rsid w:val="0071369D"/>
    <w:rsid w:val="00714FD2"/>
    <w:rsid w:val="00717843"/>
    <w:rsid w:val="007357A9"/>
    <w:rsid w:val="007371F9"/>
    <w:rsid w:val="00737418"/>
    <w:rsid w:val="00740F9B"/>
    <w:rsid w:val="007428AF"/>
    <w:rsid w:val="00743725"/>
    <w:rsid w:val="0074734C"/>
    <w:rsid w:val="0075258A"/>
    <w:rsid w:val="0075331B"/>
    <w:rsid w:val="007555B1"/>
    <w:rsid w:val="00764BC3"/>
    <w:rsid w:val="00773B25"/>
    <w:rsid w:val="00781E75"/>
    <w:rsid w:val="00796CC5"/>
    <w:rsid w:val="007B1924"/>
    <w:rsid w:val="007B45B5"/>
    <w:rsid w:val="007C01A1"/>
    <w:rsid w:val="007C5436"/>
    <w:rsid w:val="007C56F8"/>
    <w:rsid w:val="007D17CC"/>
    <w:rsid w:val="007D5A84"/>
    <w:rsid w:val="007F2B0B"/>
    <w:rsid w:val="007F67DE"/>
    <w:rsid w:val="00802414"/>
    <w:rsid w:val="00805F43"/>
    <w:rsid w:val="0080628B"/>
    <w:rsid w:val="00814441"/>
    <w:rsid w:val="008158C7"/>
    <w:rsid w:val="00823A82"/>
    <w:rsid w:val="008240D8"/>
    <w:rsid w:val="00826160"/>
    <w:rsid w:val="00836598"/>
    <w:rsid w:val="00853754"/>
    <w:rsid w:val="00854523"/>
    <w:rsid w:val="00870FCB"/>
    <w:rsid w:val="008714F0"/>
    <w:rsid w:val="00871AE2"/>
    <w:rsid w:val="0087710C"/>
    <w:rsid w:val="00881627"/>
    <w:rsid w:val="0088639E"/>
    <w:rsid w:val="00890AC0"/>
    <w:rsid w:val="00893057"/>
    <w:rsid w:val="00896AC0"/>
    <w:rsid w:val="008A0958"/>
    <w:rsid w:val="008A1E39"/>
    <w:rsid w:val="008A303C"/>
    <w:rsid w:val="008A31D2"/>
    <w:rsid w:val="008A3CBE"/>
    <w:rsid w:val="008B004D"/>
    <w:rsid w:val="008B5F7D"/>
    <w:rsid w:val="008D0B31"/>
    <w:rsid w:val="008D27BC"/>
    <w:rsid w:val="008E606B"/>
    <w:rsid w:val="008F2759"/>
    <w:rsid w:val="00900B52"/>
    <w:rsid w:val="00903595"/>
    <w:rsid w:val="009113DB"/>
    <w:rsid w:val="00915FBB"/>
    <w:rsid w:val="009221D6"/>
    <w:rsid w:val="009348AE"/>
    <w:rsid w:val="0094429F"/>
    <w:rsid w:val="00953248"/>
    <w:rsid w:val="009553E7"/>
    <w:rsid w:val="00955A41"/>
    <w:rsid w:val="00963332"/>
    <w:rsid w:val="009867B0"/>
    <w:rsid w:val="009B2BF8"/>
    <w:rsid w:val="009B7B46"/>
    <w:rsid w:val="009C0572"/>
    <w:rsid w:val="009C0B9D"/>
    <w:rsid w:val="009C4A7A"/>
    <w:rsid w:val="009D519D"/>
    <w:rsid w:val="009E2703"/>
    <w:rsid w:val="009E664A"/>
    <w:rsid w:val="009E7AA9"/>
    <w:rsid w:val="009F4D3F"/>
    <w:rsid w:val="009F738D"/>
    <w:rsid w:val="00A03614"/>
    <w:rsid w:val="00A0697E"/>
    <w:rsid w:val="00A06ED7"/>
    <w:rsid w:val="00A1136E"/>
    <w:rsid w:val="00A1401C"/>
    <w:rsid w:val="00A31C74"/>
    <w:rsid w:val="00A33C33"/>
    <w:rsid w:val="00A4116E"/>
    <w:rsid w:val="00A41290"/>
    <w:rsid w:val="00A473D5"/>
    <w:rsid w:val="00A51A75"/>
    <w:rsid w:val="00A522EA"/>
    <w:rsid w:val="00A557D6"/>
    <w:rsid w:val="00A57C77"/>
    <w:rsid w:val="00A63BC2"/>
    <w:rsid w:val="00A6749D"/>
    <w:rsid w:val="00A745B8"/>
    <w:rsid w:val="00A80123"/>
    <w:rsid w:val="00A8204B"/>
    <w:rsid w:val="00A834E4"/>
    <w:rsid w:val="00AA1991"/>
    <w:rsid w:val="00AA510C"/>
    <w:rsid w:val="00AA7A61"/>
    <w:rsid w:val="00AB32E4"/>
    <w:rsid w:val="00AB4837"/>
    <w:rsid w:val="00AC16A7"/>
    <w:rsid w:val="00AC2079"/>
    <w:rsid w:val="00AC59D6"/>
    <w:rsid w:val="00AC620E"/>
    <w:rsid w:val="00AD36CC"/>
    <w:rsid w:val="00AE017C"/>
    <w:rsid w:val="00AE6797"/>
    <w:rsid w:val="00AF5096"/>
    <w:rsid w:val="00AF6B41"/>
    <w:rsid w:val="00AF72EA"/>
    <w:rsid w:val="00B05EAC"/>
    <w:rsid w:val="00B21FFD"/>
    <w:rsid w:val="00B2417D"/>
    <w:rsid w:val="00B30126"/>
    <w:rsid w:val="00B31541"/>
    <w:rsid w:val="00B32955"/>
    <w:rsid w:val="00B41245"/>
    <w:rsid w:val="00B47F34"/>
    <w:rsid w:val="00B54BD8"/>
    <w:rsid w:val="00B561F4"/>
    <w:rsid w:val="00B56699"/>
    <w:rsid w:val="00B63C07"/>
    <w:rsid w:val="00B63F4E"/>
    <w:rsid w:val="00B70B0C"/>
    <w:rsid w:val="00B7401E"/>
    <w:rsid w:val="00B7527E"/>
    <w:rsid w:val="00B75C61"/>
    <w:rsid w:val="00B776C6"/>
    <w:rsid w:val="00B87B63"/>
    <w:rsid w:val="00B920EE"/>
    <w:rsid w:val="00B939F4"/>
    <w:rsid w:val="00BA0C11"/>
    <w:rsid w:val="00BA3FB2"/>
    <w:rsid w:val="00BB1FD1"/>
    <w:rsid w:val="00BB3D03"/>
    <w:rsid w:val="00BB6F97"/>
    <w:rsid w:val="00BD1F43"/>
    <w:rsid w:val="00BD3EB4"/>
    <w:rsid w:val="00BD5FCB"/>
    <w:rsid w:val="00BE54FD"/>
    <w:rsid w:val="00BF3079"/>
    <w:rsid w:val="00C06AED"/>
    <w:rsid w:val="00C06DF6"/>
    <w:rsid w:val="00C10F56"/>
    <w:rsid w:val="00C14220"/>
    <w:rsid w:val="00C2107E"/>
    <w:rsid w:val="00C412FB"/>
    <w:rsid w:val="00C57666"/>
    <w:rsid w:val="00C57915"/>
    <w:rsid w:val="00C6051F"/>
    <w:rsid w:val="00C60930"/>
    <w:rsid w:val="00C62FC7"/>
    <w:rsid w:val="00CA7F76"/>
    <w:rsid w:val="00CC0E80"/>
    <w:rsid w:val="00CC17F9"/>
    <w:rsid w:val="00CC2864"/>
    <w:rsid w:val="00CD528F"/>
    <w:rsid w:val="00CF386E"/>
    <w:rsid w:val="00CF7503"/>
    <w:rsid w:val="00D1075B"/>
    <w:rsid w:val="00D10B1F"/>
    <w:rsid w:val="00D1482F"/>
    <w:rsid w:val="00D24D62"/>
    <w:rsid w:val="00D25B67"/>
    <w:rsid w:val="00D2648D"/>
    <w:rsid w:val="00D46A7A"/>
    <w:rsid w:val="00D507E0"/>
    <w:rsid w:val="00D53680"/>
    <w:rsid w:val="00D54B5F"/>
    <w:rsid w:val="00D575F7"/>
    <w:rsid w:val="00D6069B"/>
    <w:rsid w:val="00D63251"/>
    <w:rsid w:val="00D63FC8"/>
    <w:rsid w:val="00D642ED"/>
    <w:rsid w:val="00D76604"/>
    <w:rsid w:val="00D80170"/>
    <w:rsid w:val="00D807D9"/>
    <w:rsid w:val="00D83C9D"/>
    <w:rsid w:val="00D8536F"/>
    <w:rsid w:val="00D914F1"/>
    <w:rsid w:val="00D93FCF"/>
    <w:rsid w:val="00D94133"/>
    <w:rsid w:val="00DA40CC"/>
    <w:rsid w:val="00DB32FF"/>
    <w:rsid w:val="00DB79C7"/>
    <w:rsid w:val="00DD4E6F"/>
    <w:rsid w:val="00DD5711"/>
    <w:rsid w:val="00DD617B"/>
    <w:rsid w:val="00DE1972"/>
    <w:rsid w:val="00DE2069"/>
    <w:rsid w:val="00DF54A7"/>
    <w:rsid w:val="00DF7942"/>
    <w:rsid w:val="00E2533C"/>
    <w:rsid w:val="00E2610C"/>
    <w:rsid w:val="00E2773C"/>
    <w:rsid w:val="00E30FC9"/>
    <w:rsid w:val="00E351C5"/>
    <w:rsid w:val="00E4320E"/>
    <w:rsid w:val="00E43CCD"/>
    <w:rsid w:val="00E513EF"/>
    <w:rsid w:val="00E63626"/>
    <w:rsid w:val="00E65010"/>
    <w:rsid w:val="00E7461E"/>
    <w:rsid w:val="00E80566"/>
    <w:rsid w:val="00E934C1"/>
    <w:rsid w:val="00E948E0"/>
    <w:rsid w:val="00EA3541"/>
    <w:rsid w:val="00EA3AD1"/>
    <w:rsid w:val="00EB363D"/>
    <w:rsid w:val="00EB3940"/>
    <w:rsid w:val="00EC2533"/>
    <w:rsid w:val="00ED6D7A"/>
    <w:rsid w:val="00EE0153"/>
    <w:rsid w:val="00EF2C0E"/>
    <w:rsid w:val="00F053FD"/>
    <w:rsid w:val="00F05F2C"/>
    <w:rsid w:val="00F0648A"/>
    <w:rsid w:val="00F11022"/>
    <w:rsid w:val="00F21193"/>
    <w:rsid w:val="00F23A25"/>
    <w:rsid w:val="00F45B11"/>
    <w:rsid w:val="00F66B0B"/>
    <w:rsid w:val="00F67630"/>
    <w:rsid w:val="00F67CD2"/>
    <w:rsid w:val="00F92731"/>
    <w:rsid w:val="00F93FF5"/>
    <w:rsid w:val="00F9520F"/>
    <w:rsid w:val="00FA796C"/>
    <w:rsid w:val="00FB217D"/>
    <w:rsid w:val="00FC282A"/>
    <w:rsid w:val="00FD1CB8"/>
    <w:rsid w:val="00FD2A01"/>
    <w:rsid w:val="00FD598A"/>
    <w:rsid w:val="00FE6458"/>
    <w:rsid w:val="00FF12BE"/>
    <w:rsid w:val="00FF3C11"/>
    <w:rsid w:val="00FF40DA"/>
    <w:rsid w:val="00FF7A39"/>
    <w:rsid w:val="0101F406"/>
    <w:rsid w:val="01F5AA7C"/>
    <w:rsid w:val="02AF33CB"/>
    <w:rsid w:val="03C6B4D0"/>
    <w:rsid w:val="053C6695"/>
    <w:rsid w:val="060BC2A7"/>
    <w:rsid w:val="069D5461"/>
    <w:rsid w:val="0758B78E"/>
    <w:rsid w:val="0834BB13"/>
    <w:rsid w:val="0961F831"/>
    <w:rsid w:val="09A14EDB"/>
    <w:rsid w:val="0A0319BF"/>
    <w:rsid w:val="0C3D3432"/>
    <w:rsid w:val="0C450705"/>
    <w:rsid w:val="0CF6ED20"/>
    <w:rsid w:val="0D0AC046"/>
    <w:rsid w:val="0D1454D3"/>
    <w:rsid w:val="0D158503"/>
    <w:rsid w:val="0D161F94"/>
    <w:rsid w:val="0D72E544"/>
    <w:rsid w:val="0DCD3D56"/>
    <w:rsid w:val="0EEFAE82"/>
    <w:rsid w:val="10A86BB0"/>
    <w:rsid w:val="11375A2D"/>
    <w:rsid w:val="11A08554"/>
    <w:rsid w:val="11B9DE11"/>
    <w:rsid w:val="12DA1E81"/>
    <w:rsid w:val="1363753A"/>
    <w:rsid w:val="13B09936"/>
    <w:rsid w:val="140B9630"/>
    <w:rsid w:val="144A4CE3"/>
    <w:rsid w:val="1464B816"/>
    <w:rsid w:val="1471C84D"/>
    <w:rsid w:val="18DE39BB"/>
    <w:rsid w:val="1915067C"/>
    <w:rsid w:val="1A5C81AC"/>
    <w:rsid w:val="1C097EED"/>
    <w:rsid w:val="1C130C07"/>
    <w:rsid w:val="1CC1EBDB"/>
    <w:rsid w:val="1E7B36CF"/>
    <w:rsid w:val="1F5CCA97"/>
    <w:rsid w:val="1FB1F2A0"/>
    <w:rsid w:val="229D63FB"/>
    <w:rsid w:val="23274FFB"/>
    <w:rsid w:val="26528A2D"/>
    <w:rsid w:val="269C90C5"/>
    <w:rsid w:val="276D4C5A"/>
    <w:rsid w:val="27A30AAE"/>
    <w:rsid w:val="27DF95CE"/>
    <w:rsid w:val="27E5742F"/>
    <w:rsid w:val="28343FC9"/>
    <w:rsid w:val="286F416E"/>
    <w:rsid w:val="2AA25024"/>
    <w:rsid w:val="2B669F36"/>
    <w:rsid w:val="2B9EDB01"/>
    <w:rsid w:val="2D0CE16F"/>
    <w:rsid w:val="2E1F2FD4"/>
    <w:rsid w:val="2EA08C02"/>
    <w:rsid w:val="2F4FCD99"/>
    <w:rsid w:val="2F8F712D"/>
    <w:rsid w:val="2F92D431"/>
    <w:rsid w:val="301F2F8D"/>
    <w:rsid w:val="310B9FE3"/>
    <w:rsid w:val="3163B66D"/>
    <w:rsid w:val="317B4F38"/>
    <w:rsid w:val="31D29F86"/>
    <w:rsid w:val="3211BEEB"/>
    <w:rsid w:val="32B11E87"/>
    <w:rsid w:val="3376E3EC"/>
    <w:rsid w:val="3496EB0D"/>
    <w:rsid w:val="34AA590A"/>
    <w:rsid w:val="34B883D3"/>
    <w:rsid w:val="353D3885"/>
    <w:rsid w:val="35A8E67E"/>
    <w:rsid w:val="35D6B493"/>
    <w:rsid w:val="3621D3EC"/>
    <w:rsid w:val="362C7BBE"/>
    <w:rsid w:val="3668F773"/>
    <w:rsid w:val="36986E51"/>
    <w:rsid w:val="37DB4BCC"/>
    <w:rsid w:val="38579996"/>
    <w:rsid w:val="386E7625"/>
    <w:rsid w:val="39753A73"/>
    <w:rsid w:val="39A50804"/>
    <w:rsid w:val="3B6CF057"/>
    <w:rsid w:val="3BE3435C"/>
    <w:rsid w:val="3C31405A"/>
    <w:rsid w:val="3C43D174"/>
    <w:rsid w:val="3C49A914"/>
    <w:rsid w:val="3CA5E8AB"/>
    <w:rsid w:val="3CD09856"/>
    <w:rsid w:val="3D2C87E8"/>
    <w:rsid w:val="3F0BAEA2"/>
    <w:rsid w:val="3F601FE5"/>
    <w:rsid w:val="40A9BD03"/>
    <w:rsid w:val="40DAD7C2"/>
    <w:rsid w:val="41F83193"/>
    <w:rsid w:val="42B2FD1A"/>
    <w:rsid w:val="447AB11C"/>
    <w:rsid w:val="4486D4FA"/>
    <w:rsid w:val="44E0DBCB"/>
    <w:rsid w:val="459F1834"/>
    <w:rsid w:val="460E3C79"/>
    <w:rsid w:val="464D1133"/>
    <w:rsid w:val="46CC39CD"/>
    <w:rsid w:val="489E1ED9"/>
    <w:rsid w:val="4912A37C"/>
    <w:rsid w:val="4A335AD9"/>
    <w:rsid w:val="4B1296E3"/>
    <w:rsid w:val="4BDBDD60"/>
    <w:rsid w:val="4C4D5AA3"/>
    <w:rsid w:val="4C72C356"/>
    <w:rsid w:val="4CECF3BD"/>
    <w:rsid w:val="4D50ACA1"/>
    <w:rsid w:val="4DA5C004"/>
    <w:rsid w:val="4F3B8204"/>
    <w:rsid w:val="4F67905C"/>
    <w:rsid w:val="504A1F6A"/>
    <w:rsid w:val="512AA1BA"/>
    <w:rsid w:val="512D4E99"/>
    <w:rsid w:val="5177FA3B"/>
    <w:rsid w:val="51DE33CF"/>
    <w:rsid w:val="525AFD19"/>
    <w:rsid w:val="52EC1160"/>
    <w:rsid w:val="53216D9B"/>
    <w:rsid w:val="533D932E"/>
    <w:rsid w:val="5492F52D"/>
    <w:rsid w:val="549CAE1F"/>
    <w:rsid w:val="54B36511"/>
    <w:rsid w:val="552E5B3B"/>
    <w:rsid w:val="553E55CD"/>
    <w:rsid w:val="554A2A34"/>
    <w:rsid w:val="55AB5B84"/>
    <w:rsid w:val="56A13749"/>
    <w:rsid w:val="56AC2E48"/>
    <w:rsid w:val="57B32339"/>
    <w:rsid w:val="57D5392F"/>
    <w:rsid w:val="58481CC6"/>
    <w:rsid w:val="58B6D738"/>
    <w:rsid w:val="58FB9A25"/>
    <w:rsid w:val="5909FD34"/>
    <w:rsid w:val="59406535"/>
    <w:rsid w:val="59F199BD"/>
    <w:rsid w:val="59F3B0E0"/>
    <w:rsid w:val="59FE0CAA"/>
    <w:rsid w:val="5A09465A"/>
    <w:rsid w:val="5A653BC1"/>
    <w:rsid w:val="5ACC4743"/>
    <w:rsid w:val="5ADDDD24"/>
    <w:rsid w:val="5BAB4D24"/>
    <w:rsid w:val="5CF3998B"/>
    <w:rsid w:val="5CFC0C5B"/>
    <w:rsid w:val="5D495B74"/>
    <w:rsid w:val="5EF3EC10"/>
    <w:rsid w:val="60B16E4F"/>
    <w:rsid w:val="60FDC1ED"/>
    <w:rsid w:val="6108C1C6"/>
    <w:rsid w:val="6125E4A2"/>
    <w:rsid w:val="613E1C4F"/>
    <w:rsid w:val="6170E695"/>
    <w:rsid w:val="61B16181"/>
    <w:rsid w:val="61B2EDBB"/>
    <w:rsid w:val="627AF07D"/>
    <w:rsid w:val="6282E91F"/>
    <w:rsid w:val="62A0B6C5"/>
    <w:rsid w:val="62A6FD15"/>
    <w:rsid w:val="62ED193B"/>
    <w:rsid w:val="64B275A8"/>
    <w:rsid w:val="64C6DDC2"/>
    <w:rsid w:val="651915B4"/>
    <w:rsid w:val="65603400"/>
    <w:rsid w:val="65B05E9C"/>
    <w:rsid w:val="672BC022"/>
    <w:rsid w:val="67D4686D"/>
    <w:rsid w:val="680B25CB"/>
    <w:rsid w:val="683603D9"/>
    <w:rsid w:val="68E00DC2"/>
    <w:rsid w:val="68E408CC"/>
    <w:rsid w:val="699AB8E4"/>
    <w:rsid w:val="6A5248AD"/>
    <w:rsid w:val="6B781D1F"/>
    <w:rsid w:val="6B9B1C44"/>
    <w:rsid w:val="6C9BE35A"/>
    <w:rsid w:val="6D9C73B8"/>
    <w:rsid w:val="6E7B5993"/>
    <w:rsid w:val="6EB83819"/>
    <w:rsid w:val="71023E41"/>
    <w:rsid w:val="713BD9B7"/>
    <w:rsid w:val="7151FB35"/>
    <w:rsid w:val="7256D296"/>
    <w:rsid w:val="727C75A8"/>
    <w:rsid w:val="7310C110"/>
    <w:rsid w:val="7328D0BC"/>
    <w:rsid w:val="7373E2BF"/>
    <w:rsid w:val="75F0794C"/>
    <w:rsid w:val="76702541"/>
    <w:rsid w:val="767B4E20"/>
    <w:rsid w:val="78178D71"/>
    <w:rsid w:val="7840BB1D"/>
    <w:rsid w:val="7B0F9904"/>
    <w:rsid w:val="7DD56BD8"/>
    <w:rsid w:val="7E3072AC"/>
    <w:rsid w:val="7EC433A3"/>
    <w:rsid w:val="7EF42D6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99FA45"/>
  <w15:docId w15:val="{F3080F56-B872-4167-9E29-B54EE93C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paragraph" w:styleId="berschrift3">
    <w:name w:val="heading 3"/>
    <w:basedOn w:val="Standard"/>
    <w:next w:val="Standard"/>
    <w:link w:val="berschrift3Zchn"/>
    <w:uiPriority w:val="9"/>
    <w:semiHidden/>
    <w:unhideWhenUsed/>
    <w:qFormat/>
    <w:rsid w:val="003A63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E2533C"/>
    <w:rPr>
      <w:color w:val="605E5C"/>
      <w:shd w:val="clear" w:color="auto" w:fill="E1DFDD"/>
    </w:rPr>
  </w:style>
  <w:style w:type="character" w:styleId="BesuchterLink">
    <w:name w:val="FollowedHyperlink"/>
    <w:basedOn w:val="Absatz-Standardschriftart"/>
    <w:uiPriority w:val="99"/>
    <w:semiHidden/>
    <w:unhideWhenUsed/>
    <w:rsid w:val="00A8204B"/>
    <w:rPr>
      <w:color w:val="800080" w:themeColor="followedHyperlink"/>
      <w:u w:val="single"/>
    </w:rPr>
  </w:style>
  <w:style w:type="character" w:styleId="Kommentarzeichen">
    <w:name w:val="annotation reference"/>
    <w:basedOn w:val="Absatz-Standardschriftart"/>
    <w:uiPriority w:val="99"/>
    <w:semiHidden/>
    <w:unhideWhenUsed/>
    <w:rsid w:val="002210DA"/>
    <w:rPr>
      <w:sz w:val="16"/>
      <w:szCs w:val="16"/>
    </w:rPr>
  </w:style>
  <w:style w:type="paragraph" w:styleId="Kommentarthema">
    <w:name w:val="annotation subject"/>
    <w:basedOn w:val="Kommentartext"/>
    <w:next w:val="Kommentartext"/>
    <w:link w:val="KommentarthemaZchn"/>
    <w:uiPriority w:val="99"/>
    <w:semiHidden/>
    <w:unhideWhenUsed/>
    <w:rsid w:val="002210DA"/>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2210DA"/>
    <w:rPr>
      <w:rFonts w:ascii="Calibri" w:hAnsi="Calibri" w:cs="Arial"/>
      <w:b/>
      <w:bCs/>
    </w:rPr>
  </w:style>
  <w:style w:type="paragraph" w:styleId="KeinLeerraum">
    <w:name w:val="No Spacing"/>
    <w:uiPriority w:val="1"/>
    <w:qFormat/>
    <w:rsid w:val="00814441"/>
    <w:pPr>
      <w:spacing w:line="280" w:lineRule="atLeast"/>
    </w:pPr>
    <w:rPr>
      <w:rFonts w:ascii="Arial" w:eastAsiaTheme="minorHAnsi" w:hAnsi="Arial" w:cstheme="minorBidi"/>
      <w:szCs w:val="22"/>
      <w:lang w:val="de-AT" w:eastAsia="en-US"/>
    </w:rPr>
  </w:style>
  <w:style w:type="character" w:styleId="NichtaufgelsteErwhnung">
    <w:name w:val="Unresolved Mention"/>
    <w:basedOn w:val="Absatz-Standardschriftart"/>
    <w:uiPriority w:val="99"/>
    <w:semiHidden/>
    <w:unhideWhenUsed/>
    <w:rsid w:val="00292D4F"/>
    <w:rPr>
      <w:color w:val="605E5C"/>
      <w:shd w:val="clear" w:color="auto" w:fill="E1DFDD"/>
    </w:rPr>
  </w:style>
  <w:style w:type="character" w:customStyle="1" w:styleId="berschrift3Zchn">
    <w:name w:val="Überschrift 3 Zchn"/>
    <w:basedOn w:val="Absatz-Standardschriftart"/>
    <w:link w:val="berschrift3"/>
    <w:uiPriority w:val="9"/>
    <w:semiHidden/>
    <w:rsid w:val="003A63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8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orarlberg.travel/aktivitaet/naturbadeseen-in-vorarlberg/" TargetMode="External"/><Relationship Id="rId21" Type="http://schemas.openxmlformats.org/officeDocument/2006/relationships/hyperlink" Target="https://www.vorarlberg.travel/aktivitaeten/rad-und-mountainbike/radfahren-radwandern-radwegenetz/" TargetMode="External"/><Relationship Id="rId42" Type="http://schemas.openxmlformats.org/officeDocument/2006/relationships/hyperlink" Target="https://www.vorarlberg.travel/kultur-brauchtum" TargetMode="External"/><Relationship Id="rId47" Type="http://schemas.openxmlformats.org/officeDocument/2006/relationships/hyperlink" Target="https://www.vorarlberg.travel/kultur-brauchtum/kulturfestivals/"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orarlberg.travel/aktivitaet/naturforscher-abenteuer-kleinwalsertal/" TargetMode="External"/><Relationship Id="rId29" Type="http://schemas.openxmlformats.org/officeDocument/2006/relationships/hyperlink" Target="https://www.vorarlberg.travel/aktivitaet/architektouren-vorarlberg/" TargetMode="External"/><Relationship Id="rId11" Type="http://schemas.openxmlformats.org/officeDocument/2006/relationships/hyperlink" Target="https://www.vorarlberg.travel/aktivitaet/bus-und-bahn/" TargetMode="External"/><Relationship Id="rId24" Type="http://schemas.openxmlformats.org/officeDocument/2006/relationships/hyperlink" Target="https://www.vorarlberg.travel/golfplaetze-golfclubs/" TargetMode="External"/><Relationship Id="rId32" Type="http://schemas.openxmlformats.org/officeDocument/2006/relationships/hyperlink" Target="https://www.vorarlberg.travel/kunsthaltestellen/" TargetMode="External"/><Relationship Id="rId37" Type="http://schemas.openxmlformats.org/officeDocument/2006/relationships/hyperlink" Target="https://www.vorarlberg.travel/aktivitaet/hoflaeden/" TargetMode="External"/><Relationship Id="rId40" Type="http://schemas.openxmlformats.org/officeDocument/2006/relationships/hyperlink" Target="Und%2025%20ausgesuchte%20Produzent*innen%20aus%20allen%20Regionen%20Vorarlbergs%20stellen%20pers&#246;nlich%20ihre%20Philosophie%20und%20ihre%20Erzeugnisse%20vor." TargetMode="External"/><Relationship Id="rId45" Type="http://schemas.openxmlformats.org/officeDocument/2006/relationships/hyperlink" Target="https://bregenzerfestspiele.com/de/musiktheater/la-traviata" TargetMode="External"/><Relationship Id="rId53" Type="http://schemas.openxmlformats.org/officeDocument/2006/relationships/hyperlink" Target="https://www.vorarlberg.travel/aktivitaet/kultur-literaturhaus-vorarlberg/" TargetMode="External"/><Relationship Id="rId58" Type="http://schemas.openxmlformats.org/officeDocument/2006/relationships/hyperlink" Target="https://www.vorarlberg.travel/urlaub-planen/hotels-und-unterkuenfte/urlaub-und-architektur/"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vorarlberg.travel/route/sibratsgfaell-georunde-rindberg/" TargetMode="External"/><Relationship Id="rId14" Type="http://schemas.openxmlformats.org/officeDocument/2006/relationships/hyperlink" Target="https://www.vorarlberg.travel/aktivitaet/wandern-mit-der-bergbahn/" TargetMode="External"/><Relationship Id="rId22" Type="http://schemas.openxmlformats.org/officeDocument/2006/relationships/hyperlink" Target="https://www.vorarlberg.travel/aktivitaet/kulinarisch-wandern/" TargetMode="External"/><Relationship Id="rId27" Type="http://schemas.openxmlformats.org/officeDocument/2006/relationships/hyperlink" Target="https://www.vorarlberg.travel/aktivitaet/wassersport-am-bodensee/" TargetMode="External"/><Relationship Id="rId30" Type="http://schemas.openxmlformats.org/officeDocument/2006/relationships/hyperlink" Target="https://www.vorarlberg.travel/architektur-baukultur/" TargetMode="External"/><Relationship Id="rId35" Type="http://schemas.openxmlformats.org/officeDocument/2006/relationships/hyperlink" Target="https://www.vorarlberg.travel/aktivitaet/sternerestaurants/" TargetMode="External"/><Relationship Id="rId43" Type="http://schemas.openxmlformats.org/officeDocument/2006/relationships/hyperlink" Target="https://bregenzerfestspiele.com/de/80-jahre-bregenzer-festspiele/singalong-am-see" TargetMode="External"/><Relationship Id="rId48" Type="http://schemas.openxmlformats.org/officeDocument/2006/relationships/hyperlink" Target="https://www.vorarlberg.travel/kultur-brauchtum/museen-und-galerien/" TargetMode="External"/><Relationship Id="rId56" Type="http://schemas.openxmlformats.org/officeDocument/2006/relationships/hyperlink" Target="https://www.werkraum.at/handwerk-form/ausschreibung2026" TargetMode="External"/><Relationship Id="rId64" Type="http://schemas.openxmlformats.org/officeDocument/2006/relationships/footer" Target="footer2.xml"/><Relationship Id="rId69"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inatura.at/" TargetMode="External"/><Relationship Id="rId3" Type="http://schemas.openxmlformats.org/officeDocument/2006/relationships/customXml" Target="../customXml/item3.xml"/><Relationship Id="rId12" Type="http://schemas.openxmlformats.org/officeDocument/2006/relationships/hyperlink" Target="https://www.vorarlberg.travel/aktivitaet/regionale-inclusive-cards-vorarlberg/" TargetMode="External"/><Relationship Id="rId17" Type="http://schemas.openxmlformats.org/officeDocument/2006/relationships/hyperlink" Target="https://respektiere-deine-grenzen.at/" TargetMode="External"/><Relationship Id="rId25" Type="http://schemas.openxmlformats.org/officeDocument/2006/relationships/hyperlink" Target="https://www.vorarlberg.travel/aktivitaet/baden-im-bodensee/" TargetMode="External"/><Relationship Id="rId33" Type="http://schemas.openxmlformats.org/officeDocument/2006/relationships/hyperlink" Target="https://www.vorarlberg.travel/aktivitaet/skyspace-lech/" TargetMode="External"/><Relationship Id="rId38" Type="http://schemas.openxmlformats.org/officeDocument/2006/relationships/hyperlink" Target="https://www.vorarlberg.travel/aktivitaet/wochenmaerkte/" TargetMode="External"/><Relationship Id="rId46" Type="http://schemas.openxmlformats.org/officeDocument/2006/relationships/hyperlink" Target="https://www.poolbar.at/" TargetMode="External"/><Relationship Id="rId59" Type="http://schemas.openxmlformats.org/officeDocument/2006/relationships/hyperlink" Target="http://www.vorarlberg.travel" TargetMode="External"/><Relationship Id="rId67" Type="http://schemas.openxmlformats.org/officeDocument/2006/relationships/fontTable" Target="fontTable.xml"/><Relationship Id="rId20" Type="http://schemas.openxmlformats.org/officeDocument/2006/relationships/hyperlink" Target="https://www.vorarlberg.travel/route/gauertaler-alpkultour-die-haupttour-2/" TargetMode="External"/><Relationship Id="rId41" Type="http://schemas.openxmlformats.org/officeDocument/2006/relationships/hyperlink" Target="https://www.vorarlberg.travel/aktivitaet/kulinarische-veranstaltungen-in-vorarlberg/" TargetMode="External"/><Relationship Id="rId54" Type="http://schemas.openxmlformats.org/officeDocument/2006/relationships/hyperlink" Target="https://www.frauenmuseum.at/"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orarlberg.travel/aktivitaeten/wandern-in-vorarlberg/" TargetMode="External"/><Relationship Id="rId23" Type="http://schemas.openxmlformats.org/officeDocument/2006/relationships/hyperlink" Target="https://www.vorarlberg.travel/route/von-den-3000ern-bis-zum-bodensee/" TargetMode="External"/><Relationship Id="rId28" Type="http://schemas.openxmlformats.org/officeDocument/2006/relationships/hyperlink" Target="https://www.vorarlberg.travel/aktivitaet/schwimmbaeder-in-vorarlberg/" TargetMode="External"/><Relationship Id="rId36" Type="http://schemas.openxmlformats.org/officeDocument/2006/relationships/hyperlink" Target="https://www.vorarlberg.travel/kulinarik-essen-und-trinken-in-vorarlberg-2/" TargetMode="External"/><Relationship Id="rId49" Type="http://schemas.openxmlformats.org/officeDocument/2006/relationships/hyperlink" Target="https://www.kunsthaus-bregenz.at/ausstellungen/programm" TargetMode="External"/><Relationship Id="rId57" Type="http://schemas.openxmlformats.org/officeDocument/2006/relationships/hyperlink" Target="https://www.vorarlberg.travel/aktivitaet/barockbaumeister-museum/" TargetMode="External"/><Relationship Id="rId10" Type="http://schemas.openxmlformats.org/officeDocument/2006/relationships/endnotes" Target="endnotes.xml"/><Relationship Id="rId31" Type="http://schemas.openxmlformats.org/officeDocument/2006/relationships/hyperlink" Target="https://www.vorarlberg.travel/walser-kulturweg/" TargetMode="External"/><Relationship Id="rId44" Type="http://schemas.openxmlformats.org/officeDocument/2006/relationships/hyperlink" Target="https://bregenzerfestspiele.com/de/80-jahre-bregenzer-festspiele/ausstellung" TargetMode="External"/><Relationship Id="rId52" Type="http://schemas.openxmlformats.org/officeDocument/2006/relationships/hyperlink" Target="https://www.vorarlberg.travel/aktivitaet/juedisches-museum-hohenems/" TargetMode="External"/><Relationship Id="rId60" Type="http://schemas.openxmlformats.org/officeDocument/2006/relationships/hyperlink" Target="http://www.vorarlberg.travel/presse-portal"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orarlberg.travel/hop-on-hop-off/" TargetMode="External"/><Relationship Id="rId18" Type="http://schemas.openxmlformats.org/officeDocument/2006/relationships/hyperlink" Target="https://www.vorarlberg.travel/route/naturspruenge-weg-brand/" TargetMode="External"/><Relationship Id="rId39" Type="http://schemas.openxmlformats.org/officeDocument/2006/relationships/hyperlink" Target="https://www.vorarlberg.travel/aktivitaet/kulinarisch-wandern/" TargetMode="External"/><Relationship Id="rId34" Type="http://schemas.openxmlformats.org/officeDocument/2006/relationships/hyperlink" Target="https://www.vorarlberg.travel/aktivitaet/haubenlokale/" TargetMode="External"/><Relationship Id="rId50" Type="http://schemas.openxmlformats.org/officeDocument/2006/relationships/hyperlink" Target="https://www.vorarlbergmuseum.at/" TargetMode="External"/><Relationship Id="rId55" Type="http://schemas.openxmlformats.org/officeDocument/2006/relationships/hyperlink" Target="https://www.werkraum.a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542239-0B72-4D76-81F9-4F0AC77AA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9C97A-C3D9-4CA8-B875-6745B95AA886}">
  <ds:schemaRefs>
    <ds:schemaRef ds:uri="http://schemas.microsoft.com/sharepoint/v3/contenttype/forms"/>
  </ds:schemaRefs>
</ds:datastoreItem>
</file>

<file path=customXml/itemProps3.xml><?xml version="1.0" encoding="utf-8"?>
<ds:datastoreItem xmlns:ds="http://schemas.openxmlformats.org/officeDocument/2006/customXml" ds:itemID="{EB8FFB3E-A143-4821-8F19-3F3E41F242A9}">
  <ds:schemaRefs>
    <ds:schemaRef ds:uri="http://schemas.openxmlformats.org/officeDocument/2006/bibliography"/>
  </ds:schemaRefs>
</ds:datastoreItem>
</file>

<file path=customXml/itemProps4.xml><?xml version="1.0" encoding="utf-8"?>
<ds:datastoreItem xmlns:ds="http://schemas.openxmlformats.org/officeDocument/2006/customXml" ds:itemID="{839A232D-60FB-4D5E-AD5C-EBE58B75569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PD-Vorlage_DE</Template>
  <TotalTime>0</TotalTime>
  <Pages>5</Pages>
  <Words>2001</Words>
  <Characters>12611</Characters>
  <Application>Microsoft Office Word</Application>
  <DocSecurity>0</DocSecurity>
  <Lines>105</Lines>
  <Paragraphs>29</Paragraphs>
  <ScaleCrop>false</ScaleCrop>
  <Company>VT</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288</cp:revision>
  <cp:lastPrinted>2015-07-10T02:46:00Z</cp:lastPrinted>
  <dcterms:created xsi:type="dcterms:W3CDTF">2025-05-20T18:08:00Z</dcterms:created>
  <dcterms:modified xsi:type="dcterms:W3CDTF">2026-04-17T08:55:00Z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