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D03C" w14:textId="77777777" w:rsidR="00E712F1" w:rsidRPr="00E712F1" w:rsidRDefault="00E712F1" w:rsidP="00E712F1">
      <w:pPr>
        <w:pStyle w:val="Kopfzeile"/>
        <w:ind w:right="-28"/>
        <w:rPr>
          <w:rFonts w:asciiTheme="minorHAnsi" w:hAnsiTheme="minorHAnsi" w:cstheme="minorHAnsi"/>
          <w:lang w:val="de-AT"/>
        </w:rPr>
      </w:pPr>
      <w:r w:rsidRPr="00E712F1">
        <w:rPr>
          <w:rFonts w:asciiTheme="minorHAnsi" w:hAnsiTheme="minorHAnsi" w:cstheme="minorHAnsi"/>
          <w:b/>
          <w:bCs/>
          <w:lang w:val="de-AT"/>
        </w:rPr>
        <w:t>Medieninformation</w:t>
      </w:r>
      <w:r w:rsidRPr="00E712F1">
        <w:rPr>
          <w:rFonts w:asciiTheme="minorHAnsi" w:hAnsiTheme="minorHAnsi" w:cstheme="minorHAnsi"/>
          <w:lang w:val="de-AT"/>
        </w:rPr>
        <w:t> </w:t>
      </w:r>
    </w:p>
    <w:p w14:paraId="209443D3" w14:textId="77777777" w:rsidR="00E712F1" w:rsidRPr="00E712F1" w:rsidRDefault="00E712F1" w:rsidP="00E712F1">
      <w:pPr>
        <w:pStyle w:val="Kopfzeile"/>
        <w:ind w:right="-28"/>
        <w:rPr>
          <w:rFonts w:asciiTheme="minorHAnsi" w:hAnsiTheme="minorHAnsi" w:cstheme="minorHAnsi"/>
          <w:lang w:val="de-AT"/>
        </w:rPr>
      </w:pPr>
      <w:r w:rsidRPr="00E712F1">
        <w:rPr>
          <w:rFonts w:asciiTheme="minorHAnsi" w:hAnsiTheme="minorHAnsi" w:cstheme="minorHAnsi"/>
          <w:lang w:val="de-AT"/>
        </w:rPr>
        <w:t>Februar 2026 </w:t>
      </w:r>
    </w:p>
    <w:p w14:paraId="42272CBD" w14:textId="77777777" w:rsidR="00FD1CE0" w:rsidRDefault="00FD1CE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Cs/>
          <w:lang w:val="de-AT"/>
        </w:rPr>
      </w:pPr>
    </w:p>
    <w:p w14:paraId="4A2D2574" w14:textId="77777777" w:rsidR="000D09F0" w:rsidRDefault="000D09F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Cs/>
          <w:lang w:val="de-AT"/>
        </w:rPr>
      </w:pPr>
    </w:p>
    <w:p w14:paraId="56C6AA9D" w14:textId="7C0FE4A6" w:rsidR="00E25965" w:rsidRPr="007F45E7" w:rsidRDefault="00493580" w:rsidP="00E25965">
      <w:pPr>
        <w:spacing w:line="280" w:lineRule="exact"/>
        <w:rPr>
          <w:rFonts w:asciiTheme="minorHAnsi" w:eastAsia="Arial" w:hAnsiTheme="minorHAnsi" w:cstheme="minorHAnsi"/>
          <w:b/>
          <w:bCs/>
          <w:sz w:val="24"/>
          <w:szCs w:val="24"/>
        </w:rPr>
      </w:pPr>
      <w:r w:rsidRPr="007F45E7">
        <w:rPr>
          <w:rFonts w:asciiTheme="minorHAnsi" w:eastAsia="Arial" w:hAnsiTheme="minorHAnsi" w:cstheme="minorHAnsi"/>
          <w:b/>
          <w:bCs/>
          <w:sz w:val="24"/>
          <w:szCs w:val="24"/>
        </w:rPr>
        <w:t xml:space="preserve">In die Gänge kommen </w:t>
      </w:r>
    </w:p>
    <w:p w14:paraId="5707AFF0" w14:textId="35D1D4B7" w:rsidR="00493580" w:rsidRPr="007F45E7" w:rsidRDefault="00493580" w:rsidP="00E25965">
      <w:pPr>
        <w:spacing w:line="280" w:lineRule="exact"/>
        <w:rPr>
          <w:rFonts w:asciiTheme="minorHAnsi" w:eastAsia="Arial" w:hAnsiTheme="minorHAnsi" w:cstheme="minorHAnsi"/>
          <w:b/>
          <w:bCs/>
          <w:sz w:val="24"/>
          <w:szCs w:val="24"/>
        </w:rPr>
      </w:pPr>
      <w:r w:rsidRPr="007F45E7">
        <w:rPr>
          <w:rFonts w:asciiTheme="minorHAnsi" w:eastAsia="Arial" w:hAnsiTheme="minorHAnsi" w:cstheme="minorHAnsi"/>
          <w:b/>
          <w:bCs/>
          <w:sz w:val="24"/>
          <w:szCs w:val="24"/>
        </w:rPr>
        <w:t>Vorarlberg mit dem Rad erkunden</w:t>
      </w:r>
    </w:p>
    <w:p w14:paraId="37A65C44" w14:textId="77777777" w:rsidR="00C46DEF" w:rsidRDefault="00C46DEF" w:rsidP="00904E57">
      <w:pPr>
        <w:rPr>
          <w:rFonts w:asciiTheme="minorHAnsi" w:hAnsiTheme="minorHAnsi" w:cstheme="minorHAnsi"/>
        </w:rPr>
      </w:pPr>
    </w:p>
    <w:p w14:paraId="0FC9C8BE" w14:textId="1168BF6B" w:rsidR="007F45E7" w:rsidRPr="006A2BE6" w:rsidRDefault="007F45E7" w:rsidP="007F45E7">
      <w:pPr>
        <w:rPr>
          <w:rFonts w:asciiTheme="minorHAnsi" w:hAnsiTheme="minorHAnsi" w:cstheme="minorHAnsi"/>
          <w:i/>
          <w:iCs/>
        </w:rPr>
      </w:pPr>
      <w:r w:rsidRPr="006A2BE6">
        <w:rPr>
          <w:rFonts w:asciiTheme="minorHAnsi" w:hAnsiTheme="minorHAnsi" w:cstheme="minorHAnsi"/>
          <w:i/>
          <w:iCs/>
        </w:rPr>
        <w:t>Gemütlich oder ambitioniert, kulinarisch oder geschichtlich inspiriert, mit Blick auf die Berge oder auf den Bodensee: Radfahren in Vorarlberg hat viele Facetten. Mit der aufkommenden Frühlingsstimmung steigt auch die Lust, mit dem Rad das Land zu erkunden – entweder aus eigener Kraft oder elektrisch unterstützt. Wir stellen Routen für anregende Frühlingsausfahrten in den verschiedenen Urlaubsregionen des Landes vor.</w:t>
      </w:r>
    </w:p>
    <w:p w14:paraId="482759CE" w14:textId="77777777" w:rsidR="007F45E7" w:rsidRDefault="007F45E7" w:rsidP="00904E57">
      <w:pPr>
        <w:rPr>
          <w:rFonts w:asciiTheme="minorHAnsi" w:hAnsiTheme="minorHAnsi" w:cstheme="minorHAnsi"/>
        </w:rPr>
      </w:pPr>
    </w:p>
    <w:p w14:paraId="064D0B4C" w14:textId="53122139" w:rsidR="00157AD6" w:rsidRDefault="00481AFB" w:rsidP="00904E57">
      <w:pPr>
        <w:rPr>
          <w:rFonts w:asciiTheme="minorHAnsi" w:hAnsiTheme="minorHAnsi" w:cstheme="minorHAnsi"/>
        </w:rPr>
      </w:pPr>
      <w:r>
        <w:rPr>
          <w:rFonts w:asciiTheme="minorHAnsi" w:hAnsiTheme="minorHAnsi" w:cstheme="minorHAnsi"/>
        </w:rPr>
        <w:t xml:space="preserve">Radfahren hat einen hohen Stellenwert in Vorarlberg. Rund 640 Kilometer radelt </w:t>
      </w:r>
      <w:proofErr w:type="spellStart"/>
      <w:proofErr w:type="gramStart"/>
      <w:r>
        <w:rPr>
          <w:rFonts w:asciiTheme="minorHAnsi" w:hAnsiTheme="minorHAnsi" w:cstheme="minorHAnsi"/>
        </w:rPr>
        <w:t>jede:r</w:t>
      </w:r>
      <w:proofErr w:type="spellEnd"/>
      <w:proofErr w:type="gramEnd"/>
      <w:r>
        <w:rPr>
          <w:rFonts w:asciiTheme="minorHAnsi" w:hAnsiTheme="minorHAnsi" w:cstheme="minorHAnsi"/>
        </w:rPr>
        <w:t xml:space="preserve"> </w:t>
      </w:r>
      <w:proofErr w:type="spellStart"/>
      <w:r>
        <w:rPr>
          <w:rFonts w:asciiTheme="minorHAnsi" w:hAnsiTheme="minorHAnsi" w:cstheme="minorHAnsi"/>
        </w:rPr>
        <w:t>Vorarlberger:in</w:t>
      </w:r>
      <w:proofErr w:type="spellEnd"/>
      <w:r>
        <w:rPr>
          <w:rFonts w:asciiTheme="minorHAnsi" w:hAnsiTheme="minorHAnsi" w:cstheme="minorHAnsi"/>
        </w:rPr>
        <w:t xml:space="preserve"> im Jahr, ein Spitzenwert im Vergleich zu anderen Bundesländern. </w:t>
      </w:r>
      <w:proofErr w:type="spellStart"/>
      <w:r>
        <w:rPr>
          <w:rFonts w:asciiTheme="minorHAnsi" w:hAnsiTheme="minorHAnsi" w:cstheme="minorHAnsi"/>
        </w:rPr>
        <w:t>E-</w:t>
      </w:r>
      <w:proofErr w:type="gramStart"/>
      <w:r>
        <w:rPr>
          <w:rFonts w:asciiTheme="minorHAnsi" w:hAnsiTheme="minorHAnsi" w:cstheme="minorHAnsi"/>
        </w:rPr>
        <w:t>Biker:innen</w:t>
      </w:r>
      <w:proofErr w:type="spellEnd"/>
      <w:proofErr w:type="gramEnd"/>
      <w:r>
        <w:rPr>
          <w:rFonts w:asciiTheme="minorHAnsi" w:hAnsiTheme="minorHAnsi" w:cstheme="minorHAnsi"/>
        </w:rPr>
        <w:t xml:space="preserve"> legen sogar um die 950 Kilometer zurück. Ein Grund für die beachtlichen Zahlen ist das gut ausgebaute Radwegenetz. Menschen, die mit dem Rad zur Arbeit oder in die Schule fahren, schätzen die Abstellplätze an den Bahnhöfen und die Möglichkeit, das Rad in den Nahverkehrszügen mitzunehmen. </w:t>
      </w:r>
      <w:r w:rsidR="007F45E7">
        <w:rPr>
          <w:rFonts w:asciiTheme="minorHAnsi" w:hAnsiTheme="minorHAnsi" w:cstheme="minorHAnsi"/>
        </w:rPr>
        <w:t xml:space="preserve">Eine große Auswahl an Strecken finden auch jene, die bevorzugt mit dem Mountain- oder Gravelbike unterwegs sind. </w:t>
      </w:r>
    </w:p>
    <w:p w14:paraId="780A083B" w14:textId="77777777" w:rsidR="00C46DEF" w:rsidRPr="00904E57" w:rsidRDefault="00C46DEF" w:rsidP="00904E57">
      <w:pPr>
        <w:rPr>
          <w:rFonts w:asciiTheme="minorHAnsi" w:hAnsiTheme="minorHAnsi" w:cstheme="minorHAnsi"/>
        </w:rPr>
      </w:pPr>
    </w:p>
    <w:p w14:paraId="612823F2" w14:textId="1B6A5B0E" w:rsidR="00904E57" w:rsidRPr="00904E57" w:rsidRDefault="007F45E7" w:rsidP="00904E57">
      <w:pPr>
        <w:rPr>
          <w:rFonts w:asciiTheme="minorHAnsi" w:hAnsiTheme="minorHAnsi" w:cstheme="minorHAnsi"/>
          <w:b/>
          <w:bCs/>
        </w:rPr>
      </w:pPr>
      <w:r>
        <w:rPr>
          <w:rFonts w:asciiTheme="minorHAnsi" w:hAnsiTheme="minorHAnsi" w:cstheme="minorHAnsi"/>
          <w:b/>
          <w:bCs/>
        </w:rPr>
        <w:t>Rad-Varianten</w:t>
      </w:r>
    </w:p>
    <w:p w14:paraId="63415F49" w14:textId="7AF28135" w:rsidR="001629BD" w:rsidRDefault="001629BD" w:rsidP="00904E57">
      <w:pPr>
        <w:rPr>
          <w:rFonts w:asciiTheme="minorHAnsi" w:hAnsiTheme="minorHAnsi" w:cstheme="minorHAnsi"/>
        </w:rPr>
      </w:pPr>
      <w:r>
        <w:rPr>
          <w:rFonts w:asciiTheme="minorHAnsi" w:hAnsiTheme="minorHAnsi" w:cstheme="minorHAnsi"/>
        </w:rPr>
        <w:t xml:space="preserve">In den letzten Jahren ist Radfahren noch vielfältiger geworden. Neben Rennrädern, Straßenrädern, Trekkingbikes, Mountainbikes und E-Bikes erfreuen sich neuerdings Gravelbikes großer Beliebtheit. Darauf abgestimmt werden laufend Strecken optimiert, neue kommen dazu. In Summe gibt es in Vorarlberg </w:t>
      </w:r>
      <w:r w:rsidR="00904E57" w:rsidRPr="00904E57">
        <w:rPr>
          <w:rFonts w:asciiTheme="minorHAnsi" w:hAnsiTheme="minorHAnsi" w:cstheme="minorHAnsi"/>
        </w:rPr>
        <w:t>über 520 abwechslungsreiche Radkilometer</w:t>
      </w:r>
      <w:r>
        <w:rPr>
          <w:rFonts w:asciiTheme="minorHAnsi" w:hAnsiTheme="minorHAnsi" w:cstheme="minorHAnsi"/>
        </w:rPr>
        <w:t xml:space="preserve"> zu erfahren. </w:t>
      </w:r>
      <w:r w:rsidR="007D603B">
        <w:rPr>
          <w:rFonts w:asciiTheme="minorHAnsi" w:hAnsiTheme="minorHAnsi" w:cstheme="minorHAnsi"/>
        </w:rPr>
        <w:t xml:space="preserve">Dazu kommt das rund 1.300 Kilometer lange Mountainbikestrecken-Netz. </w:t>
      </w:r>
      <w:r w:rsidR="00904E57" w:rsidRPr="00904E57">
        <w:rPr>
          <w:rFonts w:asciiTheme="minorHAnsi" w:hAnsiTheme="minorHAnsi" w:cstheme="minorHAnsi"/>
        </w:rPr>
        <w:t xml:space="preserve">Auf der Website </w:t>
      </w:r>
      <w:hyperlink r:id="rId10">
        <w:r w:rsidR="00904E57" w:rsidRPr="007B4F82">
          <w:rPr>
            <w:rStyle w:val="Hyperlink"/>
            <w:rFonts w:asciiTheme="minorHAnsi" w:hAnsiTheme="minorHAnsi" w:cstheme="minorHAnsi"/>
            <w:color w:val="EE0000"/>
            <w:u w:val="none"/>
          </w:rPr>
          <w:t>Rad &amp; Bike in Vorarlberg</w:t>
        </w:r>
      </w:hyperlink>
      <w:r w:rsidR="00904E57" w:rsidRPr="00904E57">
        <w:rPr>
          <w:rFonts w:asciiTheme="minorHAnsi" w:hAnsiTheme="minorHAnsi" w:cstheme="minorHAnsi"/>
        </w:rPr>
        <w:t xml:space="preserve"> ist ein umfangreiches Ausflugs- und Tourenangebot für Rad, Rennrad, E-Bike</w:t>
      </w:r>
      <w:r>
        <w:rPr>
          <w:rFonts w:asciiTheme="minorHAnsi" w:hAnsiTheme="minorHAnsi" w:cstheme="minorHAnsi"/>
        </w:rPr>
        <w:t xml:space="preserve">, </w:t>
      </w:r>
      <w:r w:rsidR="00904E57" w:rsidRPr="00904E57">
        <w:rPr>
          <w:rFonts w:asciiTheme="minorHAnsi" w:hAnsiTheme="minorHAnsi" w:cstheme="minorHAnsi"/>
        </w:rPr>
        <w:t xml:space="preserve">Mountainbike </w:t>
      </w:r>
      <w:r>
        <w:rPr>
          <w:rFonts w:asciiTheme="minorHAnsi" w:hAnsiTheme="minorHAnsi" w:cstheme="minorHAnsi"/>
        </w:rPr>
        <w:t xml:space="preserve">und Gravelbike </w:t>
      </w:r>
      <w:r w:rsidR="00904E57" w:rsidRPr="00904E57">
        <w:rPr>
          <w:rFonts w:asciiTheme="minorHAnsi" w:hAnsiTheme="minorHAnsi" w:cstheme="minorHAnsi"/>
        </w:rPr>
        <w:t xml:space="preserve">zu finden. </w:t>
      </w:r>
    </w:p>
    <w:p w14:paraId="46CE5143" w14:textId="77777777" w:rsidR="000B75C6" w:rsidRDefault="000B75C6" w:rsidP="00904E57">
      <w:pPr>
        <w:rPr>
          <w:rFonts w:asciiTheme="minorHAnsi" w:hAnsiTheme="minorHAnsi" w:cstheme="minorHAnsi"/>
        </w:rPr>
      </w:pPr>
    </w:p>
    <w:p w14:paraId="75F85AD4" w14:textId="507AC873" w:rsidR="000B75C6" w:rsidRPr="007010A2" w:rsidRDefault="007010A2" w:rsidP="000B75C6">
      <w:pPr>
        <w:rPr>
          <w:rFonts w:asciiTheme="minorHAnsi" w:hAnsiTheme="minorHAnsi" w:cstheme="minorHAnsi"/>
          <w:b/>
          <w:bCs/>
        </w:rPr>
      </w:pPr>
      <w:r>
        <w:rPr>
          <w:rFonts w:asciiTheme="minorHAnsi" w:hAnsiTheme="minorHAnsi" w:cstheme="minorHAnsi"/>
          <w:b/>
          <w:bCs/>
        </w:rPr>
        <w:t>Durch blühende Ebenen radeln</w:t>
      </w:r>
    </w:p>
    <w:p w14:paraId="3A8B014E" w14:textId="6D7BEF0F" w:rsidR="007010A2" w:rsidRDefault="007010A2" w:rsidP="000B75C6">
      <w:pPr>
        <w:rPr>
          <w:rFonts w:asciiTheme="minorHAnsi" w:hAnsiTheme="minorHAnsi" w:cstheme="minorHAnsi"/>
        </w:rPr>
      </w:pPr>
      <w:r>
        <w:rPr>
          <w:rFonts w:asciiTheme="minorHAnsi" w:hAnsiTheme="minorHAnsi" w:cstheme="minorHAnsi"/>
        </w:rPr>
        <w:t xml:space="preserve">Die Frühlingsszenerie bezaubert. Auf den Bergen glitzert der Schnee, am Bodensee und in den Tälern </w:t>
      </w:r>
      <w:r w:rsidR="00B144E8">
        <w:rPr>
          <w:rFonts w:asciiTheme="minorHAnsi" w:hAnsiTheme="minorHAnsi" w:cstheme="minorHAnsi"/>
        </w:rPr>
        <w:t xml:space="preserve">sprießen frisches Grün und Blüten. Jetzt ist es besonders schön, </w:t>
      </w:r>
      <w:proofErr w:type="gramStart"/>
      <w:r w:rsidR="00B144E8">
        <w:rPr>
          <w:rFonts w:asciiTheme="minorHAnsi" w:hAnsiTheme="minorHAnsi" w:cstheme="minorHAnsi"/>
        </w:rPr>
        <w:t>das</w:t>
      </w:r>
      <w:proofErr w:type="gramEnd"/>
      <w:r w:rsidR="00B144E8">
        <w:rPr>
          <w:rFonts w:asciiTheme="minorHAnsi" w:hAnsiTheme="minorHAnsi" w:cstheme="minorHAnsi"/>
        </w:rPr>
        <w:t xml:space="preserve"> knapp 30 Kilometer lange Vorarlberger Bodenseeufer per Rad zu erkunden. Wer weiter radeln will, umrundet gleich den ganzen See auf dem etwa 260 Kilometer langen </w:t>
      </w:r>
      <w:hyperlink r:id="rId11" w:history="1">
        <w:r w:rsidR="00B144E8" w:rsidRPr="00931B75">
          <w:rPr>
            <w:rStyle w:val="Hyperlink"/>
            <w:rFonts w:asciiTheme="minorHAnsi" w:hAnsiTheme="minorHAnsi" w:cstheme="minorHAnsi"/>
            <w:color w:val="EE0000"/>
            <w:u w:val="none"/>
          </w:rPr>
          <w:t>Bodensee-Radweg</w:t>
        </w:r>
      </w:hyperlink>
      <w:r w:rsidR="00B144E8">
        <w:rPr>
          <w:rFonts w:asciiTheme="minorHAnsi" w:hAnsiTheme="minorHAnsi" w:cstheme="minorHAnsi"/>
        </w:rPr>
        <w:t xml:space="preserve">. Einzelne Etappen lassen sich alternativ per Schiff zurücklegen. Die Bodenseeschifffahrt ist vom 3. April bis 18. Oktober 2026 im Einsatz. </w:t>
      </w:r>
    </w:p>
    <w:p w14:paraId="5EC2623E" w14:textId="3CEED8C5" w:rsidR="00B144E8" w:rsidRDefault="0026484A" w:rsidP="000B75C6">
      <w:pPr>
        <w:rPr>
          <w:rFonts w:asciiTheme="minorHAnsi" w:hAnsiTheme="minorHAnsi" w:cstheme="minorHAnsi"/>
        </w:rPr>
      </w:pPr>
      <w:r>
        <w:rPr>
          <w:rFonts w:asciiTheme="minorHAnsi" w:hAnsiTheme="minorHAnsi" w:cstheme="minorHAnsi"/>
        </w:rPr>
        <w:t xml:space="preserve">Gut 46 aussichtsreiche Kilometer lang ist der </w:t>
      </w:r>
      <w:hyperlink r:id="rId12" w:anchor="9.47/47.3717/9.6525" w:history="1">
        <w:r w:rsidRPr="008D46E9">
          <w:rPr>
            <w:rStyle w:val="Hyperlink"/>
            <w:rFonts w:asciiTheme="minorHAnsi" w:hAnsiTheme="minorHAnsi" w:cstheme="minorHAnsi"/>
            <w:color w:val="EE0000"/>
            <w:u w:val="none"/>
          </w:rPr>
          <w:t>Rheintal-Radweg</w:t>
        </w:r>
      </w:hyperlink>
      <w:r>
        <w:rPr>
          <w:rFonts w:asciiTheme="minorHAnsi" w:hAnsiTheme="minorHAnsi" w:cstheme="minorHAnsi"/>
        </w:rPr>
        <w:t xml:space="preserve"> von Bregenz nach Feldkirch am Rhein entlang führt. Zu den Top-Tipps zählt außerdem die knapp 20 Kilometer lange Rundtour durch die </w:t>
      </w:r>
      <w:hyperlink r:id="rId13" w:history="1">
        <w:r w:rsidRPr="007216EE">
          <w:rPr>
            <w:rStyle w:val="Hyperlink"/>
            <w:rFonts w:asciiTheme="minorHAnsi" w:hAnsiTheme="minorHAnsi" w:cstheme="minorHAnsi"/>
            <w:color w:val="EE0000"/>
            <w:u w:val="none"/>
          </w:rPr>
          <w:t>Feldkircher Naturschutzgebiete.</w:t>
        </w:r>
      </w:hyperlink>
      <w:r>
        <w:rPr>
          <w:rFonts w:asciiTheme="minorHAnsi" w:hAnsiTheme="minorHAnsi" w:cstheme="minorHAnsi"/>
        </w:rPr>
        <w:t xml:space="preserve"> </w:t>
      </w:r>
      <w:proofErr w:type="gramStart"/>
      <w:r>
        <w:rPr>
          <w:rFonts w:asciiTheme="minorHAnsi" w:hAnsiTheme="minorHAnsi" w:cstheme="minorHAnsi"/>
        </w:rPr>
        <w:t>Dort</w:t>
      </w:r>
      <w:proofErr w:type="gramEnd"/>
      <w:r>
        <w:rPr>
          <w:rFonts w:asciiTheme="minorHAnsi" w:hAnsiTheme="minorHAnsi" w:cstheme="minorHAnsi"/>
        </w:rPr>
        <w:t>, im Europaschutzgebiet Bangs-</w:t>
      </w:r>
      <w:proofErr w:type="spellStart"/>
      <w:r>
        <w:rPr>
          <w:rFonts w:asciiTheme="minorHAnsi" w:hAnsiTheme="minorHAnsi" w:cstheme="minorHAnsi"/>
        </w:rPr>
        <w:t>Matschels</w:t>
      </w:r>
      <w:proofErr w:type="spellEnd"/>
      <w:r>
        <w:rPr>
          <w:rFonts w:asciiTheme="minorHAnsi" w:hAnsiTheme="minorHAnsi" w:cstheme="minorHAnsi"/>
        </w:rPr>
        <w:t xml:space="preserve">, verwandeln ab etwa Mitte </w:t>
      </w:r>
      <w:r w:rsidR="00D82DFC">
        <w:rPr>
          <w:rFonts w:asciiTheme="minorHAnsi" w:hAnsiTheme="minorHAnsi" w:cstheme="minorHAnsi"/>
        </w:rPr>
        <w:t xml:space="preserve">Mai </w:t>
      </w:r>
      <w:r>
        <w:rPr>
          <w:rFonts w:asciiTheme="minorHAnsi" w:hAnsiTheme="minorHAnsi" w:cstheme="minorHAnsi"/>
        </w:rPr>
        <w:t xml:space="preserve">Schwertlilien die Wiesen in ein blaues Blütenmeer. </w:t>
      </w:r>
    </w:p>
    <w:p w14:paraId="71337229" w14:textId="2A9C824F" w:rsidR="002E40C2" w:rsidRDefault="002E40C2" w:rsidP="002E40C2">
      <w:pPr>
        <w:rPr>
          <w:rFonts w:asciiTheme="minorHAnsi" w:hAnsiTheme="minorHAnsi" w:cstheme="minorHAnsi"/>
        </w:rPr>
      </w:pPr>
      <w:r>
        <w:rPr>
          <w:rFonts w:asciiTheme="minorHAnsi" w:hAnsiTheme="minorHAnsi" w:cstheme="minorHAnsi"/>
        </w:rPr>
        <w:t xml:space="preserve">Seit wenigen Jahren führt auch ein Stück eines europäischen Weitradweges durch Vorarlberg. Der 61 Kilometer lange Abschnitt des </w:t>
      </w:r>
      <w:hyperlink r:id="rId14">
        <w:proofErr w:type="spellStart"/>
        <w:r w:rsidRPr="00CF3C4C">
          <w:rPr>
            <w:rStyle w:val="Hyperlink"/>
            <w:rFonts w:asciiTheme="minorHAnsi" w:hAnsiTheme="minorHAnsi" w:cstheme="minorHAnsi"/>
            <w:color w:val="EE0000"/>
            <w:u w:val="none"/>
          </w:rPr>
          <w:t>EuroVelo</w:t>
        </w:r>
        <w:proofErr w:type="spellEnd"/>
        <w:r w:rsidRPr="00CF3C4C">
          <w:rPr>
            <w:rStyle w:val="Hyperlink"/>
            <w:rFonts w:asciiTheme="minorHAnsi" w:hAnsiTheme="minorHAnsi" w:cstheme="minorHAnsi"/>
            <w:color w:val="EE0000"/>
            <w:u w:val="none"/>
          </w:rPr>
          <w:t xml:space="preserve"> 15</w:t>
        </w:r>
      </w:hyperlink>
      <w:r w:rsidRPr="00904E57">
        <w:rPr>
          <w:rFonts w:asciiTheme="minorHAnsi" w:hAnsiTheme="minorHAnsi" w:cstheme="minorHAnsi"/>
        </w:rPr>
        <w:t xml:space="preserve"> </w:t>
      </w:r>
      <w:r>
        <w:rPr>
          <w:rFonts w:asciiTheme="minorHAnsi" w:hAnsiTheme="minorHAnsi" w:cstheme="minorHAnsi"/>
        </w:rPr>
        <w:t xml:space="preserve">- des </w:t>
      </w:r>
      <w:r w:rsidRPr="00904E57">
        <w:rPr>
          <w:rFonts w:asciiTheme="minorHAnsi" w:hAnsiTheme="minorHAnsi" w:cstheme="minorHAnsi"/>
        </w:rPr>
        <w:t>Rheinradweg</w:t>
      </w:r>
      <w:r>
        <w:rPr>
          <w:rFonts w:asciiTheme="minorHAnsi" w:hAnsiTheme="minorHAnsi" w:cstheme="minorHAnsi"/>
        </w:rPr>
        <w:t xml:space="preserve">es – verläuft von Feldkirch nach Höchst. In Summe ist der Radweg 1.450 Kilometer lang. Er begleitet den Rhein von seiner Quelle in der Schweiz bis in die </w:t>
      </w:r>
      <w:r w:rsidR="00AC37A8">
        <w:rPr>
          <w:rFonts w:asciiTheme="minorHAnsi" w:hAnsiTheme="minorHAnsi" w:cstheme="minorHAnsi"/>
        </w:rPr>
        <w:t xml:space="preserve">Niederlande. </w:t>
      </w:r>
    </w:p>
    <w:p w14:paraId="2FB32AA1" w14:textId="77777777" w:rsidR="002E40C2" w:rsidRDefault="002E40C2" w:rsidP="002E40C2">
      <w:pPr>
        <w:rPr>
          <w:rFonts w:asciiTheme="minorHAnsi" w:hAnsiTheme="minorHAnsi" w:cstheme="minorHAnsi"/>
        </w:rPr>
      </w:pPr>
    </w:p>
    <w:p w14:paraId="3F94A1E0" w14:textId="77777777" w:rsidR="002E2FEC" w:rsidRDefault="002E2FEC" w:rsidP="000B75C6">
      <w:pPr>
        <w:rPr>
          <w:rFonts w:asciiTheme="minorHAnsi" w:hAnsiTheme="minorHAnsi" w:cstheme="minorHAnsi"/>
          <w:b/>
          <w:bCs/>
        </w:rPr>
      </w:pPr>
    </w:p>
    <w:p w14:paraId="24CDB2DF" w14:textId="77777777" w:rsidR="002E2FEC" w:rsidRDefault="002E2FEC" w:rsidP="000B75C6">
      <w:pPr>
        <w:rPr>
          <w:rFonts w:asciiTheme="minorHAnsi" w:hAnsiTheme="minorHAnsi" w:cstheme="minorHAnsi"/>
          <w:b/>
          <w:bCs/>
        </w:rPr>
      </w:pPr>
    </w:p>
    <w:p w14:paraId="052AA2BA" w14:textId="4412EAFD" w:rsidR="002E40C2" w:rsidRPr="002E40C2" w:rsidRDefault="002E40C2" w:rsidP="000B75C6">
      <w:pPr>
        <w:rPr>
          <w:rFonts w:asciiTheme="minorHAnsi" w:hAnsiTheme="minorHAnsi" w:cstheme="minorHAnsi"/>
          <w:b/>
          <w:bCs/>
        </w:rPr>
      </w:pPr>
      <w:r w:rsidRPr="002E40C2">
        <w:rPr>
          <w:rFonts w:asciiTheme="minorHAnsi" w:hAnsiTheme="minorHAnsi" w:cstheme="minorHAnsi"/>
          <w:b/>
          <w:bCs/>
        </w:rPr>
        <w:t>Auf Themenwegen Neues erfahren</w:t>
      </w:r>
    </w:p>
    <w:p w14:paraId="31A98583" w14:textId="781D86E9" w:rsidR="00AC37A8" w:rsidRDefault="00AC37A8" w:rsidP="00AC37A8">
      <w:pPr>
        <w:rPr>
          <w:rFonts w:asciiTheme="minorHAnsi" w:hAnsiTheme="minorHAnsi" w:cstheme="minorHAnsi"/>
        </w:rPr>
      </w:pPr>
      <w:r>
        <w:rPr>
          <w:rFonts w:asciiTheme="minorHAnsi" w:hAnsiTheme="minorHAnsi" w:cstheme="minorHAnsi"/>
        </w:rPr>
        <w:t xml:space="preserve">Berührende </w:t>
      </w:r>
      <w:r w:rsidRPr="000B75C6">
        <w:rPr>
          <w:rFonts w:asciiTheme="minorHAnsi" w:hAnsiTheme="minorHAnsi" w:cstheme="minorHAnsi"/>
        </w:rPr>
        <w:t xml:space="preserve">Geschichten </w:t>
      </w:r>
      <w:r>
        <w:rPr>
          <w:rFonts w:asciiTheme="minorHAnsi" w:hAnsiTheme="minorHAnsi" w:cstheme="minorHAnsi"/>
        </w:rPr>
        <w:t xml:space="preserve">erzählt der </w:t>
      </w:r>
      <w:r w:rsidRPr="000B75C6">
        <w:rPr>
          <w:rFonts w:asciiTheme="minorHAnsi" w:hAnsiTheme="minorHAnsi" w:cstheme="minorHAnsi"/>
        </w:rPr>
        <w:t>100 Kilometer lange</w:t>
      </w:r>
      <w:r>
        <w:rPr>
          <w:rFonts w:asciiTheme="minorHAnsi" w:hAnsiTheme="minorHAnsi" w:cstheme="minorHAnsi"/>
        </w:rPr>
        <w:t xml:space="preserve">, vom Jüdischen Museum Hohenems konzipierte Hörradweg </w:t>
      </w:r>
      <w:r w:rsidRPr="000B75C6">
        <w:rPr>
          <w:rFonts w:asciiTheme="minorHAnsi" w:hAnsiTheme="minorHAnsi" w:cstheme="minorHAnsi"/>
        </w:rPr>
        <w:t>„</w:t>
      </w:r>
      <w:hyperlink r:id="rId15" w:history="1">
        <w:r w:rsidRPr="003D78FD">
          <w:rPr>
            <w:rStyle w:val="Hyperlink"/>
            <w:rFonts w:asciiTheme="minorHAnsi" w:hAnsiTheme="minorHAnsi" w:cstheme="minorHAnsi"/>
            <w:color w:val="EE0000"/>
            <w:u w:val="none"/>
          </w:rPr>
          <w:t>Über die Grenze</w:t>
        </w:r>
      </w:hyperlink>
      <w:r w:rsidRPr="000B75C6">
        <w:rPr>
          <w:rFonts w:asciiTheme="minorHAnsi" w:hAnsiTheme="minorHAnsi" w:cstheme="minorHAnsi"/>
        </w:rPr>
        <w:t xml:space="preserve">“. </w:t>
      </w:r>
      <w:r>
        <w:rPr>
          <w:rFonts w:asciiTheme="minorHAnsi" w:hAnsiTheme="minorHAnsi" w:cstheme="minorHAnsi"/>
        </w:rPr>
        <w:t xml:space="preserve">Vom Bodensee bis ins Montafon geben 65 Hörstationen Einblicke in die Schicksale von </w:t>
      </w:r>
      <w:r w:rsidR="004C5920">
        <w:rPr>
          <w:rFonts w:asciiTheme="minorHAnsi" w:hAnsiTheme="minorHAnsi" w:cstheme="minorHAnsi"/>
        </w:rPr>
        <w:t>Menschen</w:t>
      </w:r>
      <w:r>
        <w:rPr>
          <w:rFonts w:asciiTheme="minorHAnsi" w:hAnsiTheme="minorHAnsi" w:cstheme="minorHAnsi"/>
        </w:rPr>
        <w:t xml:space="preserve">, die zwischen </w:t>
      </w:r>
      <w:r w:rsidRPr="000B75C6">
        <w:rPr>
          <w:rFonts w:asciiTheme="minorHAnsi" w:hAnsiTheme="minorHAnsi" w:cstheme="minorHAnsi"/>
        </w:rPr>
        <w:t>1938 und 1945</w:t>
      </w:r>
      <w:r>
        <w:rPr>
          <w:rFonts w:asciiTheme="minorHAnsi" w:hAnsiTheme="minorHAnsi" w:cstheme="minorHAnsi"/>
        </w:rPr>
        <w:t xml:space="preserve"> versuchten, </w:t>
      </w:r>
      <w:r w:rsidRPr="000B75C6">
        <w:rPr>
          <w:rFonts w:asciiTheme="minorHAnsi" w:hAnsiTheme="minorHAnsi" w:cstheme="minorHAnsi"/>
        </w:rPr>
        <w:t xml:space="preserve">von Vorarlberg die rettende Schweiz zu erreichen. </w:t>
      </w:r>
    </w:p>
    <w:p w14:paraId="24435A01" w14:textId="489E704A" w:rsidR="00AC37A8" w:rsidRDefault="00AC37A8" w:rsidP="42B01710">
      <w:pPr>
        <w:rPr>
          <w:rFonts w:asciiTheme="minorHAnsi" w:hAnsiTheme="minorHAnsi" w:cstheme="minorBidi"/>
        </w:rPr>
      </w:pPr>
      <w:r w:rsidRPr="42B01710">
        <w:rPr>
          <w:rFonts w:asciiTheme="minorHAnsi" w:hAnsiTheme="minorHAnsi" w:cstheme="minorBidi"/>
        </w:rPr>
        <w:t xml:space="preserve">Natur und Kultur verbindet auch die </w:t>
      </w:r>
      <w:hyperlink r:id="rId16">
        <w:r w:rsidRPr="42B01710">
          <w:rPr>
            <w:rStyle w:val="Hyperlink"/>
            <w:rFonts w:asciiTheme="minorHAnsi" w:hAnsiTheme="minorHAnsi" w:cstheme="minorBidi"/>
            <w:color w:val="EE0000"/>
            <w:u w:val="none"/>
          </w:rPr>
          <w:t>Kulturradroute</w:t>
        </w:r>
      </w:hyperlink>
      <w:r w:rsidRPr="42B01710">
        <w:rPr>
          <w:rFonts w:asciiTheme="minorHAnsi" w:hAnsiTheme="minorHAnsi" w:cstheme="minorBidi"/>
        </w:rPr>
        <w:t xml:space="preserve">. Entlang der 252 Kilometer langen vorarlbergweiten Strecke, die auch in familien- und genussfreundlichen Etappen gefahren werden kann, finden sich Sehenswürdigkeiten, Museen, kulinarische Hotspots und vieles mehr. </w:t>
      </w:r>
    </w:p>
    <w:p w14:paraId="66354592" w14:textId="77777777" w:rsidR="002E40C2" w:rsidRDefault="002E40C2" w:rsidP="000B75C6">
      <w:pPr>
        <w:rPr>
          <w:rFonts w:asciiTheme="minorHAnsi" w:hAnsiTheme="minorHAnsi" w:cstheme="minorHAnsi"/>
        </w:rPr>
      </w:pPr>
    </w:p>
    <w:p w14:paraId="57CE1268" w14:textId="1F800EBF" w:rsidR="0026484A" w:rsidRPr="007D603B" w:rsidRDefault="007D603B" w:rsidP="000B75C6">
      <w:pPr>
        <w:rPr>
          <w:rFonts w:asciiTheme="minorHAnsi" w:hAnsiTheme="minorHAnsi" w:cstheme="minorHAnsi"/>
          <w:b/>
          <w:bCs/>
        </w:rPr>
      </w:pPr>
      <w:r w:rsidRPr="007D603B">
        <w:rPr>
          <w:rFonts w:asciiTheme="minorHAnsi" w:hAnsiTheme="minorHAnsi" w:cstheme="minorHAnsi"/>
          <w:b/>
          <w:bCs/>
        </w:rPr>
        <w:t>Unterwegs in aussichtsreichen Höhen</w:t>
      </w:r>
    </w:p>
    <w:p w14:paraId="549C682E" w14:textId="0D66CA66" w:rsidR="007D603B" w:rsidRDefault="007D603B" w:rsidP="000B75C6">
      <w:pPr>
        <w:rPr>
          <w:rFonts w:asciiTheme="minorHAnsi" w:hAnsiTheme="minorHAnsi" w:cstheme="minorHAnsi"/>
        </w:rPr>
      </w:pPr>
      <w:proofErr w:type="spellStart"/>
      <w:proofErr w:type="gramStart"/>
      <w:r>
        <w:rPr>
          <w:rFonts w:asciiTheme="minorHAnsi" w:hAnsiTheme="minorHAnsi" w:cstheme="minorHAnsi"/>
        </w:rPr>
        <w:t>Mountainbiker:innen</w:t>
      </w:r>
      <w:proofErr w:type="spellEnd"/>
      <w:proofErr w:type="gramEnd"/>
      <w:r>
        <w:rPr>
          <w:rFonts w:asciiTheme="minorHAnsi" w:hAnsiTheme="minorHAnsi" w:cstheme="minorHAnsi"/>
        </w:rPr>
        <w:t xml:space="preserve"> starten in mittleren Höhenlagen in die Saison. Meistens dauert es bis Mai oder Juni, bis der Schnee in Lagen über 1.500 Meter geschmolzen ist</w:t>
      </w:r>
      <w:r w:rsidR="002967EF">
        <w:rPr>
          <w:rFonts w:asciiTheme="minorHAnsi" w:hAnsiTheme="minorHAnsi" w:cstheme="minorHAnsi"/>
        </w:rPr>
        <w:t xml:space="preserve">. Passende Touren finden sich in allen Urlaubsregionen. Im Bregenzerwald führt beispielsweise eine 33 Kilometer lange Tour ausgehend von Lingenau </w:t>
      </w:r>
      <w:hyperlink r:id="rId17" w:history="1">
        <w:r w:rsidR="002967EF" w:rsidRPr="00DB2532">
          <w:rPr>
            <w:rStyle w:val="Hyperlink"/>
            <w:rFonts w:asciiTheme="minorHAnsi" w:hAnsiTheme="minorHAnsi" w:cstheme="minorHAnsi"/>
            <w:color w:val="EE0000"/>
            <w:u w:val="none"/>
          </w:rPr>
          <w:t xml:space="preserve">rund um die </w:t>
        </w:r>
        <w:proofErr w:type="spellStart"/>
        <w:r w:rsidR="002967EF" w:rsidRPr="00DB2532">
          <w:rPr>
            <w:rStyle w:val="Hyperlink"/>
            <w:rFonts w:asciiTheme="minorHAnsi" w:hAnsiTheme="minorHAnsi" w:cstheme="minorHAnsi"/>
            <w:color w:val="EE0000"/>
            <w:u w:val="none"/>
          </w:rPr>
          <w:t>Subersach</w:t>
        </w:r>
        <w:proofErr w:type="spellEnd"/>
      </w:hyperlink>
      <w:r w:rsidR="002967EF">
        <w:rPr>
          <w:rFonts w:asciiTheme="minorHAnsi" w:hAnsiTheme="minorHAnsi" w:cstheme="minorHAnsi"/>
        </w:rPr>
        <w:t xml:space="preserve">. </w:t>
      </w:r>
    </w:p>
    <w:p w14:paraId="32803777" w14:textId="5972EE3A" w:rsidR="001C31C1" w:rsidRDefault="001C31C1" w:rsidP="000B75C6">
      <w:pPr>
        <w:rPr>
          <w:rFonts w:asciiTheme="minorHAnsi" w:hAnsiTheme="minorHAnsi" w:cstheme="minorHAnsi"/>
        </w:rPr>
      </w:pPr>
      <w:r>
        <w:rPr>
          <w:rFonts w:asciiTheme="minorHAnsi" w:hAnsiTheme="minorHAnsi" w:cstheme="minorHAnsi"/>
        </w:rPr>
        <w:t xml:space="preserve">In der </w:t>
      </w:r>
      <w:r w:rsidR="000B75C6" w:rsidRPr="007010A2">
        <w:rPr>
          <w:rFonts w:asciiTheme="minorHAnsi" w:hAnsiTheme="minorHAnsi" w:cstheme="minorHAnsi"/>
        </w:rPr>
        <w:t xml:space="preserve">Alpenregion Vorarlberg </w:t>
      </w:r>
      <w:r>
        <w:rPr>
          <w:rFonts w:asciiTheme="minorHAnsi" w:hAnsiTheme="minorHAnsi" w:cstheme="minorHAnsi"/>
        </w:rPr>
        <w:t xml:space="preserve">ist die </w:t>
      </w:r>
      <w:hyperlink r:id="rId18" w:history="1">
        <w:r w:rsidR="000B75C6" w:rsidRPr="00DB2532">
          <w:rPr>
            <w:rStyle w:val="Hyperlink"/>
            <w:rFonts w:asciiTheme="minorHAnsi" w:hAnsiTheme="minorHAnsi" w:cstheme="minorHAnsi"/>
            <w:color w:val="EE0000"/>
            <w:u w:val="none"/>
          </w:rPr>
          <w:t>5-Täler-Mountainbike-Tour</w:t>
        </w:r>
      </w:hyperlink>
      <w:r w:rsidR="000B75C6" w:rsidRPr="007010A2">
        <w:rPr>
          <w:rFonts w:asciiTheme="minorHAnsi" w:hAnsiTheme="minorHAnsi" w:cstheme="minorHAnsi"/>
        </w:rPr>
        <w:t xml:space="preserve"> </w:t>
      </w:r>
      <w:r>
        <w:rPr>
          <w:rFonts w:asciiTheme="minorHAnsi" w:hAnsiTheme="minorHAnsi" w:cstheme="minorHAnsi"/>
        </w:rPr>
        <w:t xml:space="preserve">ab Juni eine gute Wahl. Die 155 Kilometer lange Strecke lässt sich gut in vier Etappen meistern. Für E-Mountainbikes gibt es unterwegs </w:t>
      </w:r>
      <w:r w:rsidR="000B75C6" w:rsidRPr="007010A2">
        <w:rPr>
          <w:rFonts w:asciiTheme="minorHAnsi" w:hAnsiTheme="minorHAnsi" w:cstheme="minorHAnsi"/>
        </w:rPr>
        <w:t xml:space="preserve">Ladestationen. </w:t>
      </w:r>
      <w:r>
        <w:rPr>
          <w:rFonts w:asciiTheme="minorHAnsi" w:hAnsiTheme="minorHAnsi" w:cstheme="minorHAnsi"/>
        </w:rPr>
        <w:t xml:space="preserve">Schöne Ausblicke öffnen sich entlang der 28 Kilometer langen </w:t>
      </w:r>
      <w:hyperlink r:id="rId19" w:history="1">
        <w:proofErr w:type="spellStart"/>
        <w:r w:rsidRPr="00CC773B">
          <w:rPr>
            <w:rStyle w:val="Hyperlink"/>
            <w:rFonts w:asciiTheme="minorHAnsi" w:hAnsiTheme="minorHAnsi" w:cstheme="minorHAnsi"/>
            <w:color w:val="EE0000"/>
            <w:u w:val="none"/>
          </w:rPr>
          <w:t>Bergknappentour</w:t>
        </w:r>
        <w:proofErr w:type="spellEnd"/>
        <w:r w:rsidRPr="00CC773B">
          <w:rPr>
            <w:rStyle w:val="Hyperlink"/>
            <w:rFonts w:asciiTheme="minorHAnsi" w:hAnsiTheme="minorHAnsi" w:cstheme="minorHAnsi"/>
            <w:color w:val="EE0000"/>
            <w:u w:val="none"/>
          </w:rPr>
          <w:t xml:space="preserve"> am Kristberg</w:t>
        </w:r>
      </w:hyperlink>
      <w:r>
        <w:rPr>
          <w:rFonts w:asciiTheme="minorHAnsi" w:hAnsiTheme="minorHAnsi" w:cstheme="minorHAnsi"/>
        </w:rPr>
        <w:t xml:space="preserve"> im Montafon. Die mittelschwere Rundtour ist ab Mai gut befahrbar. In der Arlberg-Region beginnt die Mountainbikesaison üblicherweise im Juni. Für den Auftakt bietet sich die 25 Kilometer lange, landschaftlich beeindruckende </w:t>
      </w:r>
      <w:hyperlink r:id="rId20" w:anchor="11.68/47.1816/10.0959" w:history="1">
        <w:proofErr w:type="spellStart"/>
        <w:r w:rsidRPr="0015287D">
          <w:rPr>
            <w:rStyle w:val="Hyperlink"/>
            <w:rFonts w:asciiTheme="minorHAnsi" w:hAnsiTheme="minorHAnsi" w:cstheme="minorHAnsi"/>
            <w:color w:val="EE0000"/>
            <w:u w:val="none"/>
            <w:lang w:val="de-AT"/>
          </w:rPr>
          <w:t>Spullersee</w:t>
        </w:r>
        <w:proofErr w:type="spellEnd"/>
        <w:r w:rsidRPr="0015287D">
          <w:rPr>
            <w:rStyle w:val="Hyperlink"/>
            <w:rFonts w:asciiTheme="minorHAnsi" w:hAnsiTheme="minorHAnsi" w:cstheme="minorHAnsi"/>
            <w:color w:val="EE0000"/>
            <w:u w:val="none"/>
            <w:lang w:val="de-AT"/>
          </w:rPr>
          <w:t>-Runde</w:t>
        </w:r>
      </w:hyperlink>
      <w:r>
        <w:rPr>
          <w:rFonts w:asciiTheme="minorHAnsi" w:hAnsiTheme="minorHAnsi" w:cstheme="minorHAnsi"/>
        </w:rPr>
        <w:t xml:space="preserve"> an</w:t>
      </w:r>
      <w:r w:rsidR="00105CB5">
        <w:rPr>
          <w:rFonts w:asciiTheme="minorHAnsi" w:hAnsiTheme="minorHAnsi" w:cstheme="minorHAnsi"/>
        </w:rPr>
        <w:t xml:space="preserve">. Leih-E-Mountainbikes bietet die Sportgeschäfte in Lech an. Im Kleinwalsertal lässt sich ab Mai unter anderem das malerische </w:t>
      </w:r>
      <w:hyperlink r:id="rId21" w:history="1">
        <w:r w:rsidR="00105CB5" w:rsidRPr="0015287D">
          <w:rPr>
            <w:rStyle w:val="Hyperlink"/>
            <w:rFonts w:asciiTheme="minorHAnsi" w:hAnsiTheme="minorHAnsi" w:cstheme="minorHAnsi"/>
            <w:color w:val="EE0000"/>
            <w:u w:val="none"/>
          </w:rPr>
          <w:t>Schwarzwassertal</w:t>
        </w:r>
      </w:hyperlink>
      <w:r w:rsidR="00105CB5">
        <w:rPr>
          <w:rFonts w:asciiTheme="minorHAnsi" w:hAnsiTheme="minorHAnsi" w:cstheme="minorHAnsi"/>
        </w:rPr>
        <w:t xml:space="preserve"> </w:t>
      </w:r>
      <w:proofErr w:type="spellStart"/>
      <w:r w:rsidR="00105CB5">
        <w:rPr>
          <w:rFonts w:asciiTheme="minorHAnsi" w:hAnsiTheme="minorHAnsi" w:cstheme="minorHAnsi"/>
        </w:rPr>
        <w:t>erradeln</w:t>
      </w:r>
      <w:proofErr w:type="spellEnd"/>
      <w:r w:rsidR="00105CB5">
        <w:rPr>
          <w:rFonts w:asciiTheme="minorHAnsi" w:hAnsiTheme="minorHAnsi" w:cstheme="minorHAnsi"/>
        </w:rPr>
        <w:t xml:space="preserve">. Knapp 17 Kilometer lang ist die mittelschwere Strecke, die in </w:t>
      </w:r>
      <w:proofErr w:type="spellStart"/>
      <w:r w:rsidR="00105CB5">
        <w:rPr>
          <w:rFonts w:asciiTheme="minorHAnsi" w:hAnsiTheme="minorHAnsi" w:cstheme="minorHAnsi"/>
        </w:rPr>
        <w:t>Hirschegg</w:t>
      </w:r>
      <w:proofErr w:type="spellEnd"/>
      <w:r w:rsidR="00105CB5">
        <w:rPr>
          <w:rFonts w:asciiTheme="minorHAnsi" w:hAnsiTheme="minorHAnsi" w:cstheme="minorHAnsi"/>
        </w:rPr>
        <w:t xml:space="preserve"> beginnt. </w:t>
      </w:r>
    </w:p>
    <w:p w14:paraId="1424DDA5" w14:textId="77777777" w:rsidR="000B75C6" w:rsidRDefault="000B75C6" w:rsidP="000B75C6">
      <w:pPr>
        <w:rPr>
          <w:rFonts w:asciiTheme="minorHAnsi" w:hAnsiTheme="minorHAnsi" w:cstheme="minorHAnsi"/>
        </w:rPr>
      </w:pPr>
    </w:p>
    <w:p w14:paraId="4A857F07" w14:textId="77777777" w:rsidR="00AC37A8" w:rsidRPr="000B75C6" w:rsidRDefault="00AC37A8" w:rsidP="00AC37A8">
      <w:pPr>
        <w:spacing w:line="280" w:lineRule="exact"/>
        <w:rPr>
          <w:rFonts w:asciiTheme="minorHAnsi" w:eastAsia="Arial" w:hAnsiTheme="minorHAnsi" w:cstheme="minorHAnsi"/>
          <w:b/>
          <w:bCs/>
        </w:rPr>
      </w:pPr>
      <w:r w:rsidRPr="000B75C6">
        <w:rPr>
          <w:rFonts w:asciiTheme="minorHAnsi" w:eastAsia="Arial" w:hAnsiTheme="minorHAnsi" w:cstheme="minorHAnsi"/>
          <w:b/>
          <w:bCs/>
        </w:rPr>
        <w:t>Genüsslich auf zwei Rädern</w:t>
      </w:r>
    </w:p>
    <w:p w14:paraId="76DE3DA3" w14:textId="31CA1CDD" w:rsidR="0057649D" w:rsidRDefault="0057649D" w:rsidP="00AC37A8">
      <w:pPr>
        <w:spacing w:line="280" w:lineRule="exact"/>
        <w:rPr>
          <w:rFonts w:asciiTheme="minorHAnsi" w:eastAsia="Arial" w:hAnsiTheme="minorHAnsi" w:cstheme="minorHAnsi"/>
        </w:rPr>
      </w:pPr>
      <w:r>
        <w:rPr>
          <w:rFonts w:asciiTheme="minorHAnsi" w:eastAsia="Arial" w:hAnsiTheme="minorHAnsi" w:cstheme="minorHAnsi"/>
        </w:rPr>
        <w:t xml:space="preserve">Für erkundungsreiche, zugleich genussvolle Ausfahrten mit dem (E-)Mountainbike bietet der Bregenzerwald unter dem Motto </w:t>
      </w:r>
      <w:hyperlink r:id="rId22" w:anchor="/" w:history="1">
        <w:proofErr w:type="gramStart"/>
        <w:r w:rsidR="00AC37A8" w:rsidRPr="00FF2BE0">
          <w:rPr>
            <w:rStyle w:val="Hyperlink"/>
            <w:rFonts w:asciiTheme="minorHAnsi" w:eastAsia="Arial" w:hAnsiTheme="minorHAnsi" w:cstheme="minorHAnsi"/>
            <w:color w:val="EE0000"/>
            <w:u w:val="none"/>
          </w:rPr>
          <w:t>Kulinarisch</w:t>
        </w:r>
        <w:proofErr w:type="gramEnd"/>
        <w:r w:rsidR="00AC37A8" w:rsidRPr="00FF2BE0">
          <w:rPr>
            <w:rStyle w:val="Hyperlink"/>
            <w:rFonts w:asciiTheme="minorHAnsi" w:eastAsia="Arial" w:hAnsiTheme="minorHAnsi" w:cstheme="minorHAnsi"/>
            <w:color w:val="EE0000"/>
            <w:u w:val="none"/>
          </w:rPr>
          <w:t xml:space="preserve"> Radfahren</w:t>
        </w:r>
      </w:hyperlink>
      <w:r w:rsidR="00AC37A8" w:rsidRPr="00FF2BE0">
        <w:rPr>
          <w:rFonts w:asciiTheme="minorHAnsi" w:eastAsia="Arial" w:hAnsiTheme="minorHAnsi" w:cstheme="minorHAnsi"/>
          <w:color w:val="EE0000"/>
        </w:rPr>
        <w:t xml:space="preserve"> </w:t>
      </w:r>
      <w:r>
        <w:rPr>
          <w:rFonts w:asciiTheme="minorHAnsi" w:eastAsia="Arial" w:hAnsiTheme="minorHAnsi" w:cstheme="minorHAnsi"/>
        </w:rPr>
        <w:t xml:space="preserve">zwei Tagestouren an. Die Tour ab Mellau ist ab Anfang Mai befahrbar, jene ab Lingenau ab Anfang Juni. Beide Strecken führen die </w:t>
      </w:r>
      <w:proofErr w:type="spellStart"/>
      <w:proofErr w:type="gramStart"/>
      <w:r>
        <w:rPr>
          <w:rFonts w:asciiTheme="minorHAnsi" w:eastAsia="Arial" w:hAnsiTheme="minorHAnsi" w:cstheme="minorHAnsi"/>
        </w:rPr>
        <w:t>Radler:innen</w:t>
      </w:r>
      <w:proofErr w:type="spellEnd"/>
      <w:proofErr w:type="gramEnd"/>
      <w:r>
        <w:rPr>
          <w:rFonts w:asciiTheme="minorHAnsi" w:eastAsia="Arial" w:hAnsiTheme="minorHAnsi" w:cstheme="minorHAnsi"/>
        </w:rPr>
        <w:t xml:space="preserve"> vom Frühstück zum Mittagessen und weiter zum Dessert. </w:t>
      </w:r>
    </w:p>
    <w:p w14:paraId="60B99492" w14:textId="77777777" w:rsidR="00AC37A8" w:rsidRPr="007010A2" w:rsidRDefault="00AC37A8" w:rsidP="000B75C6">
      <w:pPr>
        <w:rPr>
          <w:rFonts w:asciiTheme="minorHAnsi" w:hAnsiTheme="minorHAnsi" w:cstheme="minorHAnsi"/>
        </w:rPr>
      </w:pPr>
    </w:p>
    <w:p w14:paraId="25C42BCB" w14:textId="2520F5AC" w:rsidR="001629BD" w:rsidRPr="001629BD" w:rsidRDefault="001629BD" w:rsidP="00904E57">
      <w:pPr>
        <w:rPr>
          <w:rFonts w:asciiTheme="minorHAnsi" w:hAnsiTheme="minorHAnsi" w:cstheme="minorHAnsi"/>
          <w:b/>
        </w:rPr>
      </w:pPr>
      <w:proofErr w:type="spellStart"/>
      <w:r w:rsidRPr="002E40C2">
        <w:rPr>
          <w:rFonts w:asciiTheme="minorHAnsi" w:hAnsiTheme="minorHAnsi" w:cstheme="minorHAnsi"/>
          <w:b/>
        </w:rPr>
        <w:t>Graveln</w:t>
      </w:r>
      <w:proofErr w:type="spellEnd"/>
      <w:r w:rsidR="00B054E2" w:rsidRPr="002E40C2">
        <w:rPr>
          <w:rFonts w:asciiTheme="minorHAnsi" w:hAnsiTheme="minorHAnsi" w:cstheme="minorHAnsi"/>
          <w:b/>
        </w:rPr>
        <w:t xml:space="preserve">, erkunden </w:t>
      </w:r>
      <w:r w:rsidRPr="002E40C2">
        <w:rPr>
          <w:rFonts w:asciiTheme="minorHAnsi" w:hAnsiTheme="minorHAnsi" w:cstheme="minorHAnsi"/>
          <w:b/>
        </w:rPr>
        <w:t>und feiern</w:t>
      </w:r>
    </w:p>
    <w:p w14:paraId="1194FF55" w14:textId="5DE6457E" w:rsidR="007F45E7" w:rsidRDefault="007F45E7" w:rsidP="006017CB">
      <w:pPr>
        <w:rPr>
          <w:rFonts w:asciiTheme="minorHAnsi" w:hAnsiTheme="minorHAnsi" w:cstheme="minorHAnsi"/>
        </w:rPr>
      </w:pPr>
      <w:proofErr w:type="spellStart"/>
      <w:proofErr w:type="gramStart"/>
      <w:r>
        <w:rPr>
          <w:rFonts w:asciiTheme="minorHAnsi" w:hAnsiTheme="minorHAnsi" w:cstheme="minorHAnsi"/>
        </w:rPr>
        <w:t>Gravelbiker:innen</w:t>
      </w:r>
      <w:proofErr w:type="spellEnd"/>
      <w:proofErr w:type="gramEnd"/>
      <w:r>
        <w:rPr>
          <w:rFonts w:asciiTheme="minorHAnsi" w:hAnsiTheme="minorHAnsi" w:cstheme="minorHAnsi"/>
        </w:rPr>
        <w:t xml:space="preserve"> finden in allen Urlaubsregionen Vorarlbergs eine gute Streckenauswahl. Zu den jüngsten Attraktionen zählt </w:t>
      </w:r>
      <w:r w:rsidR="002E40C2">
        <w:rPr>
          <w:rFonts w:asciiTheme="minorHAnsi" w:hAnsiTheme="minorHAnsi" w:cstheme="minorHAnsi"/>
        </w:rPr>
        <w:t xml:space="preserve">die 282 Kilometer lange </w:t>
      </w:r>
      <w:hyperlink r:id="rId23" w:history="1">
        <w:proofErr w:type="spellStart"/>
        <w:r w:rsidRPr="001B3D0C">
          <w:rPr>
            <w:rStyle w:val="Hyperlink"/>
            <w:rFonts w:asciiTheme="minorHAnsi" w:hAnsiTheme="minorHAnsi" w:cstheme="minorHAnsi"/>
            <w:color w:val="EE0000"/>
            <w:u w:val="none"/>
          </w:rPr>
          <w:t>Graveltour</w:t>
        </w:r>
        <w:proofErr w:type="spellEnd"/>
      </w:hyperlink>
      <w:r w:rsidR="002E40C2" w:rsidRPr="001B3D0C">
        <w:rPr>
          <w:rStyle w:val="Hyperlink"/>
          <w:rFonts w:asciiTheme="minorHAnsi" w:hAnsiTheme="minorHAnsi" w:cstheme="minorHAnsi"/>
          <w:u w:val="none"/>
        </w:rPr>
        <w:t xml:space="preserve"> </w:t>
      </w:r>
      <w:r>
        <w:rPr>
          <w:rFonts w:asciiTheme="minorHAnsi" w:hAnsiTheme="minorHAnsi" w:cstheme="minorHAnsi"/>
        </w:rPr>
        <w:t xml:space="preserve">durch ganz Vorarlberg </w:t>
      </w:r>
      <w:r w:rsidR="002E40C2">
        <w:rPr>
          <w:rFonts w:asciiTheme="minorHAnsi" w:hAnsiTheme="minorHAnsi" w:cstheme="minorHAnsi"/>
        </w:rPr>
        <w:t xml:space="preserve">- </w:t>
      </w:r>
      <w:r>
        <w:rPr>
          <w:rFonts w:asciiTheme="minorHAnsi" w:hAnsiTheme="minorHAnsi" w:cstheme="minorHAnsi"/>
        </w:rPr>
        <w:t>von den Dreitausendern im Montafon bis zum Bodensee.</w:t>
      </w:r>
    </w:p>
    <w:p w14:paraId="7971388E" w14:textId="7D50BDA2" w:rsidR="006017CB" w:rsidRDefault="007F45E7" w:rsidP="00904E57">
      <w:pPr>
        <w:rPr>
          <w:rFonts w:asciiTheme="minorHAnsi" w:hAnsiTheme="minorHAnsi" w:cstheme="minorHAnsi"/>
        </w:rPr>
      </w:pPr>
      <w:r>
        <w:rPr>
          <w:rFonts w:asciiTheme="minorHAnsi" w:hAnsiTheme="minorHAnsi" w:cstheme="minorHAnsi"/>
        </w:rPr>
        <w:t xml:space="preserve">Ein beliebter Treffpunkt für die Szene ist seit einigen Jahren </w:t>
      </w:r>
      <w:r w:rsidR="006017CB">
        <w:rPr>
          <w:rFonts w:asciiTheme="minorHAnsi" w:hAnsiTheme="minorHAnsi" w:cstheme="minorHAnsi"/>
        </w:rPr>
        <w:t>das Gravelbike-Event „</w:t>
      </w:r>
      <w:proofErr w:type="spellStart"/>
      <w:r w:rsidR="000D09F0" w:rsidRPr="001B3D0C">
        <w:fldChar w:fldCharType="begin"/>
      </w:r>
      <w:r w:rsidR="000D09F0" w:rsidRPr="001B3D0C">
        <w:rPr>
          <w:color w:val="EE0000"/>
        </w:rPr>
        <w:instrText>HYPERLINK "http://www.intothewold.at"</w:instrText>
      </w:r>
      <w:r w:rsidR="000D09F0" w:rsidRPr="001B3D0C">
        <w:fldChar w:fldCharType="separate"/>
      </w:r>
      <w:r w:rsidR="006017CB" w:rsidRPr="001B3D0C">
        <w:rPr>
          <w:rStyle w:val="Hyperlink"/>
          <w:rFonts w:asciiTheme="minorHAnsi" w:hAnsiTheme="minorHAnsi" w:cstheme="minorHAnsi"/>
          <w:color w:val="EE0000"/>
          <w:u w:val="none"/>
        </w:rPr>
        <w:t>into</w:t>
      </w:r>
      <w:proofErr w:type="spellEnd"/>
      <w:r w:rsidR="006017CB" w:rsidRPr="001B3D0C">
        <w:rPr>
          <w:rStyle w:val="Hyperlink"/>
          <w:rFonts w:asciiTheme="minorHAnsi" w:hAnsiTheme="minorHAnsi" w:cstheme="minorHAnsi"/>
          <w:color w:val="EE0000"/>
          <w:u w:val="none"/>
        </w:rPr>
        <w:t xml:space="preserve"> </w:t>
      </w:r>
      <w:proofErr w:type="spellStart"/>
      <w:r w:rsidR="006017CB" w:rsidRPr="001B3D0C">
        <w:rPr>
          <w:rStyle w:val="Hyperlink"/>
          <w:rFonts w:asciiTheme="minorHAnsi" w:hAnsiTheme="minorHAnsi" w:cstheme="minorHAnsi"/>
          <w:color w:val="EE0000"/>
          <w:u w:val="none"/>
        </w:rPr>
        <w:t>the</w:t>
      </w:r>
      <w:proofErr w:type="spellEnd"/>
      <w:r w:rsidR="006017CB" w:rsidRPr="001B3D0C">
        <w:rPr>
          <w:rStyle w:val="Hyperlink"/>
          <w:rFonts w:asciiTheme="minorHAnsi" w:hAnsiTheme="minorHAnsi" w:cstheme="minorHAnsi"/>
          <w:color w:val="EE0000"/>
          <w:u w:val="none"/>
        </w:rPr>
        <w:t xml:space="preserve"> </w:t>
      </w:r>
      <w:proofErr w:type="spellStart"/>
      <w:r w:rsidR="006017CB" w:rsidRPr="001B3D0C">
        <w:rPr>
          <w:rStyle w:val="Hyperlink"/>
          <w:rFonts w:asciiTheme="minorHAnsi" w:hAnsiTheme="minorHAnsi" w:cstheme="minorHAnsi"/>
          <w:color w:val="EE0000"/>
          <w:u w:val="none"/>
        </w:rPr>
        <w:t>wold</w:t>
      </w:r>
      <w:proofErr w:type="spellEnd"/>
      <w:r w:rsidR="000D09F0" w:rsidRPr="001B3D0C">
        <w:rPr>
          <w:rStyle w:val="Hyperlink"/>
          <w:rFonts w:asciiTheme="minorHAnsi" w:hAnsiTheme="minorHAnsi" w:cstheme="minorHAnsi"/>
          <w:color w:val="EE0000"/>
          <w:u w:val="none"/>
        </w:rPr>
        <w:fldChar w:fldCharType="end"/>
      </w:r>
      <w:r w:rsidR="006017CB">
        <w:rPr>
          <w:rFonts w:asciiTheme="minorHAnsi" w:hAnsiTheme="minorHAnsi" w:cstheme="minorHAnsi"/>
        </w:rPr>
        <w:t>“</w:t>
      </w:r>
      <w:r w:rsidR="002E40C2">
        <w:rPr>
          <w:rFonts w:asciiTheme="minorHAnsi" w:hAnsiTheme="minorHAnsi" w:cstheme="minorHAnsi"/>
        </w:rPr>
        <w:t xml:space="preserve"> im Bregenzerwald</w:t>
      </w:r>
      <w:r w:rsidR="007010A2">
        <w:rPr>
          <w:rFonts w:asciiTheme="minorHAnsi" w:hAnsiTheme="minorHAnsi" w:cstheme="minorHAnsi"/>
        </w:rPr>
        <w:t xml:space="preserve">. </w:t>
      </w:r>
      <w:r w:rsidR="006017CB">
        <w:rPr>
          <w:rFonts w:asciiTheme="minorHAnsi" w:hAnsiTheme="minorHAnsi" w:cstheme="minorHAnsi"/>
        </w:rPr>
        <w:t>Es findet vom 2. bis 5. Juli 2026 statt und lädt die Teilnehmenden ein, die Region in all ihren Facetten zu erkunden. Auf dem Programm stehen Themenfahrten, Yogasessions, Nachtschwimmen und die Abschlussparty.</w:t>
      </w:r>
      <w:r w:rsidR="006017CB" w:rsidRPr="00533077">
        <w:rPr>
          <w:rFonts w:ascii="Calibri" w:hAnsi="Calibri"/>
        </w:rPr>
        <w:t xml:space="preserve"> Regionale </w:t>
      </w:r>
      <w:proofErr w:type="spellStart"/>
      <w:proofErr w:type="gramStart"/>
      <w:r w:rsidR="006017CB" w:rsidRPr="00533077">
        <w:rPr>
          <w:rFonts w:ascii="Calibri" w:hAnsi="Calibri"/>
        </w:rPr>
        <w:t>Spitzengastronom</w:t>
      </w:r>
      <w:r w:rsidR="006017CB">
        <w:rPr>
          <w:rFonts w:ascii="Calibri" w:hAnsi="Calibri"/>
        </w:rPr>
        <w:t>:innen</w:t>
      </w:r>
      <w:proofErr w:type="spellEnd"/>
      <w:proofErr w:type="gramEnd"/>
      <w:r w:rsidR="006017CB" w:rsidRPr="00533077">
        <w:rPr>
          <w:rFonts w:ascii="Calibri" w:hAnsi="Calibri"/>
        </w:rPr>
        <w:t xml:space="preserve"> sorgen für die Verpflegung.</w:t>
      </w:r>
      <w:r w:rsidR="006017CB">
        <w:rPr>
          <w:rFonts w:ascii="Calibri" w:hAnsi="Calibri"/>
        </w:rPr>
        <w:t xml:space="preserve"> </w:t>
      </w:r>
      <w:r w:rsidR="00E70FDD">
        <w:rPr>
          <w:rFonts w:ascii="Calibri" w:hAnsi="Calibri"/>
        </w:rPr>
        <w:t>Neu</w:t>
      </w:r>
      <w:r w:rsidR="003C6F98">
        <w:rPr>
          <w:rFonts w:ascii="Calibri" w:hAnsi="Calibri"/>
        </w:rPr>
        <w:t xml:space="preserve"> für ganz Sportliche </w:t>
      </w:r>
      <w:r w:rsidR="00E70FDD">
        <w:rPr>
          <w:rFonts w:ascii="Calibri" w:hAnsi="Calibri"/>
        </w:rPr>
        <w:t>ist in diesem Jahr der „</w:t>
      </w:r>
      <w:proofErr w:type="spellStart"/>
      <w:r w:rsidR="00E70FDD">
        <w:rPr>
          <w:rFonts w:ascii="Calibri" w:hAnsi="Calibri"/>
        </w:rPr>
        <w:t>into</w:t>
      </w:r>
      <w:proofErr w:type="spellEnd"/>
      <w:r w:rsidR="00E70FDD">
        <w:rPr>
          <w:rFonts w:ascii="Calibri" w:hAnsi="Calibri"/>
        </w:rPr>
        <w:t xml:space="preserve"> </w:t>
      </w:r>
      <w:proofErr w:type="spellStart"/>
      <w:r w:rsidR="00E70FDD">
        <w:rPr>
          <w:rFonts w:ascii="Calibri" w:hAnsi="Calibri"/>
        </w:rPr>
        <w:t>the</w:t>
      </w:r>
      <w:proofErr w:type="spellEnd"/>
      <w:r w:rsidR="00E70FDD">
        <w:rPr>
          <w:rFonts w:ascii="Calibri" w:hAnsi="Calibri"/>
        </w:rPr>
        <w:t xml:space="preserve"> </w:t>
      </w:r>
      <w:proofErr w:type="spellStart"/>
      <w:r w:rsidR="00E70FDD">
        <w:rPr>
          <w:rFonts w:ascii="Calibri" w:hAnsi="Calibri"/>
        </w:rPr>
        <w:t>wold</w:t>
      </w:r>
      <w:proofErr w:type="spellEnd"/>
      <w:r w:rsidR="00E70FDD">
        <w:rPr>
          <w:rFonts w:ascii="Calibri" w:hAnsi="Calibri"/>
        </w:rPr>
        <w:t>“-Ultra: Die 300 Kilometer lange Strecke mit 8.000 Höhenmetern ist</w:t>
      </w:r>
      <w:r w:rsidR="003C6F98">
        <w:rPr>
          <w:rFonts w:ascii="Calibri" w:hAnsi="Calibri"/>
        </w:rPr>
        <w:t xml:space="preserve"> in maximal 36 Stunden zu meistern. Für die Verpflegung müssen die Teilnehmenden selbst sorgen. Eine Schlafpause unterwegs ist erlaubt. </w:t>
      </w:r>
    </w:p>
    <w:p w14:paraId="605F5365" w14:textId="77777777" w:rsidR="00013C0E" w:rsidRDefault="00013C0E">
      <w:pPr>
        <w:spacing w:after="160" w:line="259" w:lineRule="auto"/>
        <w:rPr>
          <w:rFonts w:asciiTheme="minorHAnsi" w:hAnsiTheme="minorHAnsi" w:cstheme="minorHAnsi"/>
          <w:b/>
          <w:bCs/>
        </w:rPr>
      </w:pPr>
      <w:r>
        <w:rPr>
          <w:rFonts w:asciiTheme="minorHAnsi" w:hAnsiTheme="minorHAnsi" w:cstheme="minorHAnsi"/>
          <w:b/>
          <w:bCs/>
        </w:rPr>
        <w:br w:type="page"/>
      </w:r>
    </w:p>
    <w:p w14:paraId="6353542D" w14:textId="77777777" w:rsidR="002E2FEC" w:rsidRDefault="002E2FEC" w:rsidP="00904E57">
      <w:pPr>
        <w:rPr>
          <w:rFonts w:asciiTheme="minorHAnsi" w:hAnsiTheme="minorHAnsi" w:cstheme="minorHAnsi"/>
          <w:b/>
          <w:bCs/>
        </w:rPr>
      </w:pPr>
    </w:p>
    <w:p w14:paraId="088F1678" w14:textId="77777777" w:rsidR="002E2FEC" w:rsidRDefault="002E2FEC" w:rsidP="00904E57">
      <w:pPr>
        <w:rPr>
          <w:rFonts w:asciiTheme="minorHAnsi" w:hAnsiTheme="minorHAnsi" w:cstheme="minorHAnsi"/>
          <w:b/>
          <w:bCs/>
        </w:rPr>
      </w:pPr>
    </w:p>
    <w:p w14:paraId="475B2D81" w14:textId="77777777" w:rsidR="002E2FEC" w:rsidRDefault="002E2FEC" w:rsidP="00904E57">
      <w:pPr>
        <w:rPr>
          <w:rFonts w:asciiTheme="minorHAnsi" w:hAnsiTheme="minorHAnsi" w:cstheme="minorHAnsi"/>
          <w:b/>
          <w:bCs/>
        </w:rPr>
      </w:pPr>
    </w:p>
    <w:p w14:paraId="4BF26E23" w14:textId="745DA3A0" w:rsidR="00C46DEF" w:rsidRPr="000B75C6" w:rsidRDefault="002E40C2" w:rsidP="00904E57">
      <w:pPr>
        <w:rPr>
          <w:rFonts w:asciiTheme="minorHAnsi" w:hAnsiTheme="minorHAnsi" w:cstheme="minorHAnsi"/>
          <w:b/>
          <w:bCs/>
        </w:rPr>
      </w:pPr>
      <w:r>
        <w:rPr>
          <w:rFonts w:asciiTheme="minorHAnsi" w:hAnsiTheme="minorHAnsi" w:cstheme="minorHAnsi"/>
          <w:b/>
          <w:bCs/>
        </w:rPr>
        <w:t>Im „Flow“ bergab kurven</w:t>
      </w:r>
    </w:p>
    <w:p w14:paraId="4E9B36EC" w14:textId="78788B2F" w:rsidR="00904E57" w:rsidRDefault="003C6F98" w:rsidP="00904E57">
      <w:pPr>
        <w:rPr>
          <w:rFonts w:asciiTheme="minorHAnsi" w:hAnsiTheme="minorHAnsi" w:cstheme="minorHAnsi"/>
        </w:rPr>
      </w:pPr>
      <w:r>
        <w:rPr>
          <w:rFonts w:asciiTheme="minorHAnsi" w:hAnsiTheme="minorHAnsi" w:cstheme="minorHAnsi"/>
        </w:rPr>
        <w:t xml:space="preserve">Mit neuen Strecken und dem besseren Zugang durch die modernisierte </w:t>
      </w:r>
      <w:proofErr w:type="spellStart"/>
      <w:r>
        <w:rPr>
          <w:rFonts w:asciiTheme="minorHAnsi" w:hAnsiTheme="minorHAnsi" w:cstheme="minorHAnsi"/>
        </w:rPr>
        <w:t>Loischkopfbahn</w:t>
      </w:r>
      <w:proofErr w:type="spellEnd"/>
      <w:r>
        <w:rPr>
          <w:rFonts w:asciiTheme="minorHAnsi" w:hAnsiTheme="minorHAnsi" w:cstheme="minorHAnsi"/>
        </w:rPr>
        <w:t xml:space="preserve"> – nun eine Kabinenbahn – startet d</w:t>
      </w:r>
      <w:r w:rsidR="00904E57" w:rsidRPr="00904E57">
        <w:rPr>
          <w:rFonts w:asciiTheme="minorHAnsi" w:hAnsiTheme="minorHAnsi" w:cstheme="minorHAnsi"/>
        </w:rPr>
        <w:t xml:space="preserve">er </w:t>
      </w:r>
      <w:hyperlink r:id="rId24" w:history="1">
        <w:r w:rsidR="00904E57" w:rsidRPr="00FB127F">
          <w:rPr>
            <w:rStyle w:val="Hyperlink"/>
            <w:rFonts w:asciiTheme="minorHAnsi" w:hAnsiTheme="minorHAnsi" w:cstheme="minorHAnsi"/>
            <w:color w:val="EE0000"/>
            <w:u w:val="none"/>
          </w:rPr>
          <w:t>Bikepark Brandnertal</w:t>
        </w:r>
      </w:hyperlink>
      <w:r w:rsidR="00904E57" w:rsidRPr="00904E57">
        <w:rPr>
          <w:rFonts w:asciiTheme="minorHAnsi" w:hAnsiTheme="minorHAnsi" w:cstheme="minorHAnsi"/>
        </w:rPr>
        <w:t xml:space="preserve"> </w:t>
      </w:r>
      <w:r>
        <w:rPr>
          <w:rFonts w:asciiTheme="minorHAnsi" w:hAnsiTheme="minorHAnsi" w:cstheme="minorHAnsi"/>
        </w:rPr>
        <w:t xml:space="preserve">Mitte Mai 2026 in die Saison. Gut 30 Kilometer lang ist das Netz an Trails unterschiedlicher Schwierigkeitsgrade im größten Bikepark Vorarlbergs. </w:t>
      </w:r>
    </w:p>
    <w:p w14:paraId="6C1B8E14" w14:textId="713578F6" w:rsidR="000B75C6" w:rsidRDefault="003F7965" w:rsidP="000B75C6">
      <w:pPr>
        <w:rPr>
          <w:rFonts w:asciiTheme="minorHAnsi" w:hAnsiTheme="minorHAnsi" w:cstheme="minorHAnsi"/>
        </w:rPr>
      </w:pPr>
      <w:r>
        <w:rPr>
          <w:rFonts w:asciiTheme="minorHAnsi" w:hAnsiTheme="minorHAnsi" w:cstheme="minorHAnsi"/>
        </w:rPr>
        <w:t xml:space="preserve">Drei unterschiedlich schwierige Trails mit einer Gesamtlänge von sieben Kilometer umfasst der </w:t>
      </w:r>
      <w:hyperlink r:id="rId25" w:history="1">
        <w:proofErr w:type="spellStart"/>
        <w:r w:rsidR="000B75C6" w:rsidRPr="00FB127F">
          <w:rPr>
            <w:rStyle w:val="Hyperlink"/>
            <w:rFonts w:asciiTheme="minorHAnsi" w:hAnsiTheme="minorHAnsi" w:cstheme="minorHAnsi"/>
            <w:color w:val="EE0000"/>
            <w:u w:val="none"/>
          </w:rPr>
          <w:t>Trailpark</w:t>
        </w:r>
        <w:proofErr w:type="spellEnd"/>
        <w:r w:rsidR="000B75C6" w:rsidRPr="00FB127F">
          <w:rPr>
            <w:rStyle w:val="Hyperlink"/>
            <w:rFonts w:asciiTheme="minorHAnsi" w:hAnsiTheme="minorHAnsi" w:cstheme="minorHAnsi"/>
            <w:color w:val="EE0000"/>
            <w:u w:val="none"/>
          </w:rPr>
          <w:t xml:space="preserve"> im Montafon</w:t>
        </w:r>
      </w:hyperlink>
      <w:r w:rsidRPr="00FB127F">
        <w:rPr>
          <w:rFonts w:asciiTheme="minorHAnsi" w:hAnsiTheme="minorHAnsi" w:cstheme="minorHAnsi"/>
          <w:color w:val="EE0000"/>
        </w:rPr>
        <w:t xml:space="preserve">. </w:t>
      </w:r>
      <w:r>
        <w:rPr>
          <w:rFonts w:asciiTheme="minorHAnsi" w:hAnsiTheme="minorHAnsi" w:cstheme="minorHAnsi"/>
        </w:rPr>
        <w:t xml:space="preserve">Er befindet sich am </w:t>
      </w:r>
      <w:proofErr w:type="spellStart"/>
      <w:r>
        <w:rPr>
          <w:rFonts w:asciiTheme="minorHAnsi" w:hAnsiTheme="minorHAnsi" w:cstheme="minorHAnsi"/>
        </w:rPr>
        <w:t>H</w:t>
      </w:r>
      <w:r w:rsidR="000B75C6" w:rsidRPr="000B75C6">
        <w:rPr>
          <w:rFonts w:asciiTheme="minorHAnsi" w:hAnsiTheme="minorHAnsi" w:cstheme="minorHAnsi"/>
        </w:rPr>
        <w:t>ochjoch</w:t>
      </w:r>
      <w:proofErr w:type="spellEnd"/>
      <w:r w:rsidR="000B75C6" w:rsidRPr="000B75C6">
        <w:rPr>
          <w:rFonts w:asciiTheme="minorHAnsi" w:hAnsiTheme="minorHAnsi" w:cstheme="minorHAnsi"/>
        </w:rPr>
        <w:t>, dem Hausberg von Schruns.</w:t>
      </w:r>
      <w:r>
        <w:rPr>
          <w:rFonts w:asciiTheme="minorHAnsi" w:hAnsiTheme="minorHAnsi" w:cstheme="minorHAnsi"/>
        </w:rPr>
        <w:t xml:space="preserve"> Zum Startpunkt geht’s mit der Hochjoch-Bahn, die ab Mitte Mai 2026 in Sommerbetrieb ist. </w:t>
      </w:r>
    </w:p>
    <w:p w14:paraId="76F7C677" w14:textId="7B1AF528" w:rsidR="003F7965" w:rsidRDefault="003F7965" w:rsidP="000B75C6">
      <w:pPr>
        <w:rPr>
          <w:rFonts w:asciiTheme="minorHAnsi" w:hAnsiTheme="minorHAnsi" w:cstheme="minorHAnsi"/>
        </w:rPr>
      </w:pPr>
      <w:r>
        <w:rPr>
          <w:rFonts w:asciiTheme="minorHAnsi" w:hAnsiTheme="minorHAnsi" w:cstheme="minorHAnsi"/>
        </w:rPr>
        <w:t xml:space="preserve">Bei der Talstation der </w:t>
      </w:r>
      <w:proofErr w:type="spellStart"/>
      <w:r>
        <w:rPr>
          <w:rFonts w:asciiTheme="minorHAnsi" w:hAnsiTheme="minorHAnsi" w:cstheme="minorHAnsi"/>
        </w:rPr>
        <w:t>Valisera</w:t>
      </w:r>
      <w:proofErr w:type="spellEnd"/>
      <w:r>
        <w:rPr>
          <w:rFonts w:asciiTheme="minorHAnsi" w:hAnsiTheme="minorHAnsi" w:cstheme="minorHAnsi"/>
        </w:rPr>
        <w:t xml:space="preserve">- und Grasjochbahn in St. Gallenkirch im Montafon eröffnete im Sommer 2025 eine neue </w:t>
      </w:r>
      <w:hyperlink r:id="rId26" w:history="1">
        <w:r w:rsidRPr="002663BE">
          <w:rPr>
            <w:rStyle w:val="Hyperlink"/>
            <w:rFonts w:asciiTheme="minorHAnsi" w:hAnsiTheme="minorHAnsi" w:cstheme="minorHAnsi"/>
            <w:color w:val="EE0000"/>
            <w:u w:val="none"/>
          </w:rPr>
          <w:t>Pump-, Jump- &amp; Ride-Area</w:t>
        </w:r>
      </w:hyperlink>
      <w:r w:rsidRPr="002663BE">
        <w:rPr>
          <w:rFonts w:asciiTheme="minorHAnsi" w:hAnsiTheme="minorHAnsi" w:cstheme="minorHAnsi"/>
          <w:color w:val="EE0000"/>
        </w:rPr>
        <w:t xml:space="preserve">. </w:t>
      </w:r>
    </w:p>
    <w:p w14:paraId="4393828C" w14:textId="731E8B80" w:rsidR="003F7965" w:rsidRPr="000B75C6" w:rsidRDefault="003F7965" w:rsidP="000B75C6">
      <w:pPr>
        <w:rPr>
          <w:rFonts w:asciiTheme="minorHAnsi" w:hAnsiTheme="minorHAnsi" w:cstheme="minorHAnsi"/>
        </w:rPr>
      </w:pPr>
      <w:r>
        <w:rPr>
          <w:rFonts w:asciiTheme="minorHAnsi" w:hAnsiTheme="minorHAnsi" w:cstheme="minorHAnsi"/>
        </w:rPr>
        <w:t xml:space="preserve">Kleinere Übungsareale und frei zugängliche Pumptracks gibt es in mehreren Orten, zum Beispiel in Mellau im Bregenzerwald, </w:t>
      </w:r>
      <w:r w:rsidR="002E40C2">
        <w:rPr>
          <w:rFonts w:asciiTheme="minorHAnsi" w:hAnsiTheme="minorHAnsi" w:cstheme="minorHAnsi"/>
        </w:rPr>
        <w:t xml:space="preserve">in Mittelberg im Kleinwalsertal sowie </w:t>
      </w:r>
      <w:r>
        <w:rPr>
          <w:rFonts w:asciiTheme="minorHAnsi" w:hAnsiTheme="minorHAnsi" w:cstheme="minorHAnsi"/>
        </w:rPr>
        <w:t>in Lustenau und Hörbranz in der Region Bodensee-Vorarlberg.</w:t>
      </w:r>
    </w:p>
    <w:p w14:paraId="150BB2FA" w14:textId="77777777" w:rsidR="001C31C1" w:rsidRPr="000B75C6" w:rsidRDefault="001C31C1" w:rsidP="000B75C6">
      <w:pPr>
        <w:spacing w:line="280" w:lineRule="exact"/>
        <w:rPr>
          <w:rFonts w:asciiTheme="minorHAnsi" w:eastAsia="Arial" w:hAnsiTheme="minorHAnsi" w:cstheme="minorHAnsi"/>
        </w:rPr>
      </w:pPr>
    </w:p>
    <w:p w14:paraId="59A75185" w14:textId="12737CFC" w:rsidR="000B75C6" w:rsidRPr="007F45E7" w:rsidRDefault="007F45E7" w:rsidP="00D627C1">
      <w:pPr>
        <w:spacing w:line="280" w:lineRule="exact"/>
        <w:rPr>
          <w:rFonts w:asciiTheme="minorHAnsi" w:eastAsia="Arial" w:hAnsiTheme="minorHAnsi" w:cstheme="minorHAnsi"/>
          <w:b/>
          <w:bCs/>
        </w:rPr>
      </w:pPr>
      <w:r w:rsidRPr="007F45E7">
        <w:rPr>
          <w:rFonts w:asciiTheme="minorHAnsi" w:eastAsia="Arial" w:hAnsiTheme="minorHAnsi" w:cstheme="minorHAnsi"/>
          <w:b/>
          <w:bCs/>
        </w:rPr>
        <w:t>Kurse und geführte Touren</w:t>
      </w:r>
    </w:p>
    <w:p w14:paraId="284CB04C" w14:textId="659BCCAB" w:rsidR="0057649D" w:rsidRDefault="0057649D" w:rsidP="001C31C1">
      <w:pPr>
        <w:rPr>
          <w:rFonts w:asciiTheme="minorHAnsi" w:hAnsiTheme="minorHAnsi" w:cstheme="minorHAnsi"/>
        </w:rPr>
      </w:pPr>
      <w:proofErr w:type="spellStart"/>
      <w:proofErr w:type="gramStart"/>
      <w:r>
        <w:rPr>
          <w:rFonts w:asciiTheme="minorHAnsi" w:hAnsiTheme="minorHAnsi" w:cstheme="minorHAnsi"/>
        </w:rPr>
        <w:t>Mountainbiker:innen</w:t>
      </w:r>
      <w:proofErr w:type="spellEnd"/>
      <w:proofErr w:type="gramEnd"/>
      <w:r>
        <w:rPr>
          <w:rFonts w:asciiTheme="minorHAnsi" w:hAnsiTheme="minorHAnsi" w:cstheme="minorHAnsi"/>
        </w:rPr>
        <w:t xml:space="preserve">, die ihre Technik in Kursen verfeinern oder gemeinsam ausfahren wollen, können aus einem umfangreichen Angebot wählen. </w:t>
      </w:r>
    </w:p>
    <w:p w14:paraId="53B507A6" w14:textId="73A8BF13" w:rsidR="0057649D" w:rsidRDefault="0057649D" w:rsidP="0057649D">
      <w:pPr>
        <w:spacing w:line="280" w:lineRule="exact"/>
        <w:rPr>
          <w:rFonts w:asciiTheme="minorHAnsi" w:eastAsia="Arial" w:hAnsiTheme="minorHAnsi" w:cstheme="minorHAnsi"/>
        </w:rPr>
      </w:pPr>
      <w:r w:rsidRPr="0057649D">
        <w:rPr>
          <w:rFonts w:asciiTheme="minorHAnsi" w:eastAsia="Arial" w:hAnsiTheme="minorHAnsi" w:cstheme="minorHAnsi"/>
        </w:rPr>
        <w:t xml:space="preserve">Im Bregenzerwald begleiten die Profis der </w:t>
      </w:r>
      <w:hyperlink r:id="rId27" w:history="1">
        <w:proofErr w:type="spellStart"/>
        <w:r w:rsidRPr="00BF265B">
          <w:rPr>
            <w:rStyle w:val="Hyperlink"/>
            <w:rFonts w:asciiTheme="minorHAnsi" w:eastAsia="Arial" w:hAnsiTheme="minorHAnsi" w:cstheme="minorHAnsi"/>
            <w:color w:val="EE0000"/>
            <w:u w:val="none"/>
          </w:rPr>
          <w:t>Bikeschule</w:t>
        </w:r>
        <w:proofErr w:type="spellEnd"/>
        <w:r w:rsidRPr="00BF265B">
          <w:rPr>
            <w:rStyle w:val="Hyperlink"/>
            <w:rFonts w:asciiTheme="minorHAnsi" w:eastAsia="Arial" w:hAnsiTheme="minorHAnsi" w:cstheme="minorHAnsi"/>
            <w:color w:val="EE0000"/>
            <w:u w:val="none"/>
          </w:rPr>
          <w:t xml:space="preserve"> Bregenzerwald</w:t>
        </w:r>
      </w:hyperlink>
      <w:r w:rsidRPr="0057649D">
        <w:rPr>
          <w:rFonts w:asciiTheme="minorHAnsi" w:eastAsia="Arial" w:hAnsiTheme="minorHAnsi" w:cstheme="minorHAnsi"/>
        </w:rPr>
        <w:t xml:space="preserve"> täglich mehrere Mountainbike-Touren mit maximal sechs Personen. Auf dem Programm stehen Workshops für Mountainbiker und E-Biker sowie Fahrtechnik-Kurse. Zudem ist die </w:t>
      </w:r>
      <w:proofErr w:type="spellStart"/>
      <w:r w:rsidRPr="0057649D">
        <w:rPr>
          <w:rFonts w:asciiTheme="minorHAnsi" w:eastAsia="Arial" w:hAnsiTheme="minorHAnsi" w:cstheme="minorHAnsi"/>
        </w:rPr>
        <w:t>Bikeschule</w:t>
      </w:r>
      <w:proofErr w:type="spellEnd"/>
      <w:r w:rsidRPr="0057649D">
        <w:rPr>
          <w:rFonts w:asciiTheme="minorHAnsi" w:eastAsia="Arial" w:hAnsiTheme="minorHAnsi" w:cstheme="minorHAnsi"/>
        </w:rPr>
        <w:t xml:space="preserve"> ein </w:t>
      </w:r>
      <w:proofErr w:type="spellStart"/>
      <w:r w:rsidRPr="0057649D">
        <w:rPr>
          <w:rFonts w:asciiTheme="minorHAnsi" w:eastAsia="Arial" w:hAnsiTheme="minorHAnsi" w:cstheme="minorHAnsi"/>
        </w:rPr>
        <w:t>Liteville</w:t>
      </w:r>
      <w:proofErr w:type="spellEnd"/>
      <w:r w:rsidRPr="0057649D">
        <w:rPr>
          <w:rFonts w:asciiTheme="minorHAnsi" w:eastAsia="Arial" w:hAnsiTheme="minorHAnsi" w:cstheme="minorHAnsi"/>
        </w:rPr>
        <w:t xml:space="preserve">-Test- und </w:t>
      </w:r>
      <w:proofErr w:type="spellStart"/>
      <w:r w:rsidRPr="0057649D">
        <w:rPr>
          <w:rFonts w:asciiTheme="minorHAnsi" w:eastAsia="Arial" w:hAnsiTheme="minorHAnsi" w:cstheme="minorHAnsi"/>
        </w:rPr>
        <w:t>Ridecenter</w:t>
      </w:r>
      <w:proofErr w:type="spellEnd"/>
      <w:r w:rsidRPr="0057649D">
        <w:rPr>
          <w:rFonts w:asciiTheme="minorHAnsi" w:eastAsia="Arial" w:hAnsiTheme="minorHAnsi" w:cstheme="minorHAnsi"/>
        </w:rPr>
        <w:t xml:space="preserve"> und bietet Leihbikes dieser Marke für Ausfahrten an.</w:t>
      </w:r>
    </w:p>
    <w:p w14:paraId="2D2B8606" w14:textId="4C38DFFC" w:rsidR="0057649D" w:rsidRDefault="0057649D" w:rsidP="0057649D">
      <w:pPr>
        <w:spacing w:line="280" w:lineRule="exact"/>
        <w:rPr>
          <w:rFonts w:asciiTheme="minorHAnsi" w:eastAsia="Arial" w:hAnsiTheme="minorHAnsi" w:cstheme="minorHAnsi"/>
        </w:rPr>
      </w:pPr>
      <w:r>
        <w:rPr>
          <w:rFonts w:asciiTheme="minorHAnsi" w:eastAsia="Arial" w:hAnsiTheme="minorHAnsi" w:cstheme="minorHAnsi"/>
        </w:rPr>
        <w:t xml:space="preserve">Geführte Touren sind ab etwa Mitte Mai auch Teil des </w:t>
      </w:r>
      <w:r w:rsidR="00013C0E">
        <w:rPr>
          <w:rFonts w:asciiTheme="minorHAnsi" w:eastAsia="Arial" w:hAnsiTheme="minorHAnsi" w:cstheme="minorHAnsi"/>
        </w:rPr>
        <w:t xml:space="preserve">Wochenprogramms im Montafon, im Brandnertal und im Kleinwalsertal. </w:t>
      </w:r>
    </w:p>
    <w:p w14:paraId="4D67F8D5" w14:textId="77777777" w:rsidR="001629BD" w:rsidRDefault="001629BD" w:rsidP="00D627C1">
      <w:pPr>
        <w:spacing w:line="280" w:lineRule="exact"/>
        <w:rPr>
          <w:rFonts w:asciiTheme="minorHAnsi" w:eastAsia="Arial" w:hAnsiTheme="minorHAnsi" w:cstheme="minorHAnsi"/>
        </w:rPr>
      </w:pPr>
    </w:p>
    <w:p w14:paraId="3258C79C" w14:textId="4AA3D48C" w:rsidR="001629BD" w:rsidRPr="00904E57" w:rsidRDefault="00013C0E" w:rsidP="001629BD">
      <w:pPr>
        <w:rPr>
          <w:rFonts w:asciiTheme="minorHAnsi" w:hAnsiTheme="minorHAnsi" w:cstheme="minorHAnsi"/>
          <w:b/>
          <w:bCs/>
        </w:rPr>
      </w:pPr>
      <w:r>
        <w:rPr>
          <w:rFonts w:asciiTheme="minorHAnsi" w:hAnsiTheme="minorHAnsi" w:cstheme="minorHAnsi"/>
          <w:b/>
          <w:bCs/>
        </w:rPr>
        <w:t>Wichtig zu wissen</w:t>
      </w:r>
    </w:p>
    <w:p w14:paraId="12EE740E" w14:textId="7E7AB4D6" w:rsidR="001629BD" w:rsidRDefault="001629BD" w:rsidP="001629BD">
      <w:pPr>
        <w:rPr>
          <w:rFonts w:asciiTheme="minorHAnsi" w:hAnsiTheme="minorHAnsi" w:cstheme="minorHAnsi"/>
        </w:rPr>
      </w:pPr>
      <w:r w:rsidRPr="00904E57">
        <w:rPr>
          <w:rFonts w:asciiTheme="minorHAnsi" w:hAnsiTheme="minorHAnsi" w:cstheme="minorHAnsi"/>
        </w:rPr>
        <w:t xml:space="preserve">Um ein respektvolles Miteinander auf und abseits der Radstrecken zu fördern, entwickelte Vorarlberg Tourismus gemeinsam mit den </w:t>
      </w:r>
      <w:r w:rsidR="00013C0E">
        <w:rPr>
          <w:rFonts w:asciiTheme="minorHAnsi" w:hAnsiTheme="minorHAnsi" w:cstheme="minorHAnsi"/>
        </w:rPr>
        <w:t xml:space="preserve">Urlaubsregionen </w:t>
      </w:r>
      <w:hyperlink r:id="rId28">
        <w:r w:rsidRPr="002E2FEC">
          <w:rPr>
            <w:rStyle w:val="Hyperlink"/>
            <w:rFonts w:asciiTheme="minorHAnsi" w:hAnsiTheme="minorHAnsi" w:cstheme="minorHAnsi"/>
            <w:color w:val="EE0000"/>
            <w:u w:val="none"/>
          </w:rPr>
          <w:t xml:space="preserve">Verhaltensregeln für </w:t>
        </w:r>
        <w:proofErr w:type="spellStart"/>
        <w:proofErr w:type="gramStart"/>
        <w:r w:rsidRPr="002E2FEC">
          <w:rPr>
            <w:rStyle w:val="Hyperlink"/>
            <w:rFonts w:asciiTheme="minorHAnsi" w:hAnsiTheme="minorHAnsi" w:cstheme="minorHAnsi"/>
            <w:color w:val="EE0000"/>
            <w:u w:val="none"/>
          </w:rPr>
          <w:t>Mountainbiker:innen</w:t>
        </w:r>
        <w:proofErr w:type="spellEnd"/>
        <w:proofErr w:type="gramEnd"/>
      </w:hyperlink>
      <w:r w:rsidRPr="002E2FEC">
        <w:rPr>
          <w:rFonts w:asciiTheme="minorHAnsi" w:hAnsiTheme="minorHAnsi" w:cstheme="minorHAnsi"/>
          <w:color w:val="EE0000"/>
        </w:rPr>
        <w:t xml:space="preserve">. </w:t>
      </w:r>
      <w:r w:rsidRPr="00904E57">
        <w:rPr>
          <w:rFonts w:asciiTheme="minorHAnsi" w:hAnsiTheme="minorHAnsi" w:cstheme="minorHAnsi"/>
        </w:rPr>
        <w:t>Der „Bike-Kodex Vorarlberg“ stellt Rücksichtnahme, Eigenverantwortung sowie einen bewussten Umgang mit der Umwelt in den Mittelpunkt. Diese Grundsätze gelten auf allen Routen – insbesondere in sensiblen Lebensräumen, im Umfeld von Weidevieh und in Bezug auf andere Menschen.</w:t>
      </w:r>
    </w:p>
    <w:p w14:paraId="59AB352E" w14:textId="77777777" w:rsidR="00013C0E" w:rsidRDefault="00013C0E" w:rsidP="001629BD">
      <w:pPr>
        <w:rPr>
          <w:rFonts w:asciiTheme="minorHAnsi" w:hAnsiTheme="minorHAnsi" w:cstheme="minorHAnsi"/>
        </w:rPr>
      </w:pPr>
    </w:p>
    <w:p w14:paraId="3B0F135D" w14:textId="77777777" w:rsidR="00013C0E" w:rsidRDefault="00013C0E" w:rsidP="001629BD">
      <w:pPr>
        <w:rPr>
          <w:rFonts w:asciiTheme="minorHAnsi" w:hAnsiTheme="minorHAnsi" w:cstheme="minorHAnsi"/>
        </w:rPr>
      </w:pPr>
    </w:p>
    <w:p w14:paraId="72AA4445" w14:textId="77777777" w:rsidR="00013C0E" w:rsidRDefault="00013C0E" w:rsidP="001629BD">
      <w:pPr>
        <w:rPr>
          <w:rFonts w:asciiTheme="minorHAnsi" w:hAnsiTheme="minorHAnsi" w:cstheme="minorHAnsi"/>
        </w:rPr>
      </w:pPr>
    </w:p>
    <w:p w14:paraId="60E70265" w14:textId="77777777" w:rsidR="001629BD" w:rsidRPr="00904E57" w:rsidRDefault="001629BD" w:rsidP="001629BD">
      <w:pPr>
        <w:rPr>
          <w:rFonts w:asciiTheme="minorHAnsi" w:hAnsiTheme="minorHAnsi" w:cstheme="minorHAnsi"/>
        </w:rPr>
      </w:pPr>
    </w:p>
    <w:p w14:paraId="355DB6E8" w14:textId="7830FD77" w:rsidR="00764424" w:rsidRPr="00352119" w:rsidRDefault="00764424" w:rsidP="00352119">
      <w:pPr>
        <w:spacing w:line="280" w:lineRule="exact"/>
        <w:rPr>
          <w:rFonts w:asciiTheme="minorHAnsi" w:eastAsia="Arial" w:hAnsiTheme="minorHAnsi" w:cstheme="minorHAnsi"/>
        </w:rPr>
      </w:pPr>
    </w:p>
    <w:sectPr w:rsidR="00764424" w:rsidRPr="00352119" w:rsidSect="00682200">
      <w:headerReference w:type="even" r:id="rId29"/>
      <w:headerReference w:type="default" r:id="rId30"/>
      <w:footerReference w:type="even" r:id="rId31"/>
      <w:footerReference w:type="default" r:id="rId32"/>
      <w:headerReference w:type="first" r:id="rId33"/>
      <w:footerReference w:type="first" r:id="rId34"/>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3C10" w14:textId="77777777" w:rsidR="00E00D8D" w:rsidRDefault="00E00D8D">
      <w:r>
        <w:separator/>
      </w:r>
    </w:p>
  </w:endnote>
  <w:endnote w:type="continuationSeparator" w:id="0">
    <w:p w14:paraId="4A1855FE" w14:textId="77777777" w:rsidR="00E00D8D" w:rsidRDefault="00E00D8D">
      <w:r>
        <w:continuationSeparator/>
      </w:r>
    </w:p>
  </w:endnote>
  <w:endnote w:type="continuationNotice" w:id="1">
    <w:p w14:paraId="1D32E62A" w14:textId="77777777" w:rsidR="00E00D8D" w:rsidRDefault="00E00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84B0" w14:textId="77777777" w:rsidR="002F30F9" w:rsidRDefault="002F30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32E8" w14:textId="77777777" w:rsidR="002F30F9" w:rsidRDefault="002F30F9" w:rsidP="002F30F9">
    <w:pPr>
      <w:pStyle w:val="Fuzeile"/>
      <w:rPr>
        <w:rFonts w:ascii="Calibri" w:hAnsi="Calibri" w:cs="Calibri"/>
        <w:b/>
        <w:color w:val="EE0000"/>
        <w:sz w:val="18"/>
        <w:lang w:val="de-AT"/>
      </w:rPr>
    </w:pPr>
    <w:r>
      <w:rPr>
        <w:rFonts w:ascii="Calibri" w:hAnsi="Calibri" w:cs="Calibri"/>
        <w:b/>
        <w:color w:val="EE0000"/>
        <w:sz w:val="18"/>
        <w:lang w:val="de-AT"/>
      </w:rPr>
      <w:t>Medieninformation der Vorarlberg Tourismus GmbH</w:t>
    </w:r>
  </w:p>
  <w:p w14:paraId="408AD409" w14:textId="2E71364C" w:rsidR="002F30F9" w:rsidRDefault="002F30F9" w:rsidP="002F30F9">
    <w:pPr>
      <w:pStyle w:val="Fuzeile"/>
      <w:rPr>
        <w:rFonts w:ascii="Calibri" w:hAnsi="Calibri" w:cs="Calibri"/>
        <w:bCs/>
        <w:sz w:val="18"/>
        <w:lang w:val="de-AT"/>
      </w:rPr>
    </w:pPr>
    <w:r>
      <w:rPr>
        <w:rFonts w:ascii="Calibri" w:hAnsi="Calibri" w:cs="Calibri"/>
        <w:bCs/>
        <w:sz w:val="18"/>
      </w:rPr>
      <w:t>C</w:t>
    </w:r>
    <w:r>
      <w:rPr>
        <w:rFonts w:ascii="Calibri" w:hAnsi="Calibri" w:cs="Calibri"/>
        <w:bCs/>
        <w:sz w:val="18"/>
        <w:lang w:val="de-AT"/>
      </w:rPr>
      <w:t xml:space="preserve">AMPUS V I Hintere </w:t>
    </w:r>
    <w:proofErr w:type="spellStart"/>
    <w:r>
      <w:rPr>
        <w:rFonts w:ascii="Calibri" w:hAnsi="Calibri" w:cs="Calibri"/>
        <w:bCs/>
        <w:sz w:val="18"/>
        <w:lang w:val="de-AT"/>
      </w:rPr>
      <w:t>Achmühlerstraße</w:t>
    </w:r>
    <w:proofErr w:type="spellEnd"/>
    <w:r>
      <w:rPr>
        <w:rFonts w:ascii="Calibri" w:hAnsi="Calibri" w:cs="Calibri"/>
        <w:bCs/>
        <w:sz w:val="18"/>
        <w:lang w:val="de-AT"/>
      </w:rPr>
      <w:t xml:space="preserve"> 1c I 6850 Dornbirn | Austria </w:t>
    </w:r>
    <w:r>
      <w:rPr>
        <w:noProof/>
      </w:rPr>
      <w:drawing>
        <wp:anchor distT="0" distB="0" distL="114300" distR="114300" simplePos="0" relativeHeight="251664386" behindDoc="0" locked="0" layoutInCell="1" allowOverlap="1" wp14:anchorId="25162474" wp14:editId="297CA922">
          <wp:simplePos x="0" y="0"/>
          <wp:positionH relativeFrom="column">
            <wp:posOffset>5330825</wp:posOffset>
          </wp:positionH>
          <wp:positionV relativeFrom="paragraph">
            <wp:posOffset>147955</wp:posOffset>
          </wp:positionV>
          <wp:extent cx="792480" cy="351790"/>
          <wp:effectExtent l="0" t="0" r="7620" b="0"/>
          <wp:wrapNone/>
          <wp:docPr id="57460799"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8F52A5F" w14:textId="77777777" w:rsidR="002F30F9" w:rsidRDefault="002F30F9" w:rsidP="002F30F9">
    <w:pPr>
      <w:pStyle w:val="Fuzeile"/>
      <w:rPr>
        <w:rFonts w:ascii="Calibri" w:hAnsi="Calibri" w:cs="Calibri"/>
        <w:bCs/>
        <w:sz w:val="18"/>
      </w:rPr>
    </w:pPr>
    <w:r>
      <w:rPr>
        <w:rFonts w:ascii="Calibri" w:hAnsi="Calibri" w:cs="Calibri"/>
        <w:bCs/>
        <w:sz w:val="18"/>
      </w:rPr>
      <w:t xml:space="preserve">T +43 5572 377033-0 | </w:t>
    </w:r>
    <w:hyperlink r:id="rId2" w:history="1">
      <w:r>
        <w:rPr>
          <w:rStyle w:val="Hyperlink"/>
          <w:rFonts w:ascii="Calibri" w:hAnsi="Calibri" w:cs="Calibri"/>
          <w:bCs/>
          <w:color w:val="auto"/>
          <w:sz w:val="18"/>
          <w:u w:val="none"/>
        </w:rPr>
        <w:t>info@vorarlberg.travel</w:t>
      </w:r>
    </w:hyperlink>
    <w:r>
      <w:rPr>
        <w:rFonts w:ascii="Calibri" w:hAnsi="Calibri" w:cs="Calibri"/>
        <w:bCs/>
        <w:sz w:val="18"/>
      </w:rPr>
      <w:t xml:space="preserve"> | </w:t>
    </w:r>
    <w:hyperlink r:id="rId3" w:history="1">
      <w:r>
        <w:rPr>
          <w:rStyle w:val="Hyperlink"/>
          <w:rFonts w:ascii="Calibri" w:hAnsi="Calibri" w:cs="Calibri"/>
          <w:bCs/>
          <w:color w:val="auto"/>
          <w:sz w:val="18"/>
          <w:u w:val="none"/>
        </w:rPr>
        <w:t>www.vorarlberg.travel</w:t>
      </w:r>
    </w:hyperlink>
  </w:p>
  <w:p w14:paraId="3C1015EF" w14:textId="4C07AE8B" w:rsidR="002E2FEC" w:rsidRPr="002F30F9" w:rsidRDefault="002F30F9" w:rsidP="002F30F9">
    <w:pPr>
      <w:pStyle w:val="Fuzeile"/>
      <w:rPr>
        <w:rFonts w:ascii="Calibri" w:hAnsi="Calibri" w:cs="Calibri"/>
        <w:bCs/>
        <w:sz w:val="18"/>
      </w:rPr>
    </w:pPr>
    <w:r>
      <w:rPr>
        <w:rFonts w:ascii="Calibri" w:hAnsi="Calibri"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4B4C" w14:textId="77777777" w:rsidR="002F30F9" w:rsidRDefault="002F30F9" w:rsidP="002F30F9">
    <w:pPr>
      <w:pStyle w:val="Fuzeile"/>
      <w:rPr>
        <w:rFonts w:ascii="Calibri" w:hAnsi="Calibri" w:cs="Calibri"/>
        <w:b/>
        <w:color w:val="EE0000"/>
        <w:sz w:val="18"/>
        <w:lang w:val="de-AT"/>
      </w:rPr>
    </w:pPr>
    <w:r>
      <w:rPr>
        <w:rFonts w:ascii="Calibri" w:hAnsi="Calibri" w:cs="Calibri"/>
        <w:b/>
        <w:color w:val="EE0000"/>
        <w:sz w:val="18"/>
        <w:lang w:val="de-AT"/>
      </w:rPr>
      <w:t>Medieninformation der Vorarlberg Tourismus GmbH</w:t>
    </w:r>
  </w:p>
  <w:p w14:paraId="46E37ABA" w14:textId="66907849" w:rsidR="002F30F9" w:rsidRDefault="002F30F9" w:rsidP="002F30F9">
    <w:pPr>
      <w:pStyle w:val="Fuzeile"/>
      <w:rPr>
        <w:rFonts w:ascii="Calibri" w:hAnsi="Calibri" w:cs="Calibri"/>
        <w:bCs/>
        <w:sz w:val="18"/>
        <w:lang w:val="de-AT"/>
      </w:rPr>
    </w:pPr>
    <w:r>
      <w:rPr>
        <w:rFonts w:ascii="Calibri" w:hAnsi="Calibri" w:cs="Calibri"/>
        <w:bCs/>
        <w:sz w:val="18"/>
      </w:rPr>
      <w:t>C</w:t>
    </w:r>
    <w:r>
      <w:rPr>
        <w:rFonts w:ascii="Calibri" w:hAnsi="Calibri" w:cs="Calibri"/>
        <w:bCs/>
        <w:sz w:val="18"/>
        <w:lang w:val="de-AT"/>
      </w:rPr>
      <w:t xml:space="preserve">AMPUS V I Hintere </w:t>
    </w:r>
    <w:proofErr w:type="spellStart"/>
    <w:r>
      <w:rPr>
        <w:rFonts w:ascii="Calibri" w:hAnsi="Calibri" w:cs="Calibri"/>
        <w:bCs/>
        <w:sz w:val="18"/>
        <w:lang w:val="de-AT"/>
      </w:rPr>
      <w:t>Achmühlerstraße</w:t>
    </w:r>
    <w:proofErr w:type="spellEnd"/>
    <w:r>
      <w:rPr>
        <w:rFonts w:ascii="Calibri" w:hAnsi="Calibri" w:cs="Calibri"/>
        <w:bCs/>
        <w:sz w:val="18"/>
        <w:lang w:val="de-AT"/>
      </w:rPr>
      <w:t xml:space="preserve"> 1c I 6850 Dornbirn | Austria </w:t>
    </w:r>
    <w:r>
      <w:rPr>
        <w:noProof/>
      </w:rPr>
      <w:drawing>
        <wp:anchor distT="0" distB="0" distL="114300" distR="114300" simplePos="0" relativeHeight="251662338" behindDoc="0" locked="0" layoutInCell="1" allowOverlap="1" wp14:anchorId="07F78642" wp14:editId="41189171">
          <wp:simplePos x="0" y="0"/>
          <wp:positionH relativeFrom="column">
            <wp:posOffset>5330825</wp:posOffset>
          </wp:positionH>
          <wp:positionV relativeFrom="paragraph">
            <wp:posOffset>147955</wp:posOffset>
          </wp:positionV>
          <wp:extent cx="792480" cy="351790"/>
          <wp:effectExtent l="0" t="0" r="7620" b="0"/>
          <wp:wrapNone/>
          <wp:docPr id="516061674"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1FE7FC6D" w14:textId="77777777" w:rsidR="002F30F9" w:rsidRDefault="002F30F9" w:rsidP="002F30F9">
    <w:pPr>
      <w:pStyle w:val="Fuzeile"/>
      <w:rPr>
        <w:rFonts w:ascii="Calibri" w:hAnsi="Calibri" w:cs="Calibri"/>
        <w:bCs/>
        <w:sz w:val="18"/>
      </w:rPr>
    </w:pPr>
    <w:r>
      <w:rPr>
        <w:rFonts w:ascii="Calibri" w:hAnsi="Calibri" w:cs="Calibri"/>
        <w:bCs/>
        <w:sz w:val="18"/>
      </w:rPr>
      <w:t xml:space="preserve">T +43 5572 377033-0 | </w:t>
    </w:r>
    <w:hyperlink r:id="rId2" w:history="1">
      <w:r>
        <w:rPr>
          <w:rStyle w:val="Hyperlink"/>
          <w:rFonts w:ascii="Calibri" w:hAnsi="Calibri" w:cs="Calibri"/>
          <w:bCs/>
          <w:color w:val="auto"/>
          <w:sz w:val="18"/>
          <w:u w:val="none"/>
        </w:rPr>
        <w:t>info@vorarlberg.travel</w:t>
      </w:r>
    </w:hyperlink>
    <w:r>
      <w:rPr>
        <w:rFonts w:ascii="Calibri" w:hAnsi="Calibri" w:cs="Calibri"/>
        <w:bCs/>
        <w:sz w:val="18"/>
      </w:rPr>
      <w:t xml:space="preserve"> | </w:t>
    </w:r>
    <w:hyperlink r:id="rId3" w:history="1">
      <w:r>
        <w:rPr>
          <w:rStyle w:val="Hyperlink"/>
          <w:rFonts w:ascii="Calibri" w:hAnsi="Calibri" w:cs="Calibri"/>
          <w:bCs/>
          <w:color w:val="auto"/>
          <w:sz w:val="18"/>
          <w:u w:val="none"/>
        </w:rPr>
        <w:t>www.vorarlberg.travel</w:t>
      </w:r>
    </w:hyperlink>
  </w:p>
  <w:p w14:paraId="6F6659FD" w14:textId="778FAF8A" w:rsidR="00A539B3" w:rsidRPr="002F30F9" w:rsidRDefault="002F30F9" w:rsidP="002F30F9">
    <w:pPr>
      <w:pStyle w:val="Fuzeile"/>
      <w:rPr>
        <w:rFonts w:ascii="Calibri" w:hAnsi="Calibri" w:cs="Calibri"/>
        <w:bCs/>
        <w:sz w:val="18"/>
      </w:rPr>
    </w:pPr>
    <w:r>
      <w:rPr>
        <w:rFonts w:ascii="Calibri" w:hAnsi="Calibri"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66CE" w14:textId="77777777" w:rsidR="00E00D8D" w:rsidRDefault="00E00D8D">
      <w:r>
        <w:separator/>
      </w:r>
    </w:p>
  </w:footnote>
  <w:footnote w:type="continuationSeparator" w:id="0">
    <w:p w14:paraId="445DBC35" w14:textId="77777777" w:rsidR="00E00D8D" w:rsidRDefault="00E00D8D">
      <w:r>
        <w:continuationSeparator/>
      </w:r>
    </w:p>
  </w:footnote>
  <w:footnote w:type="continuationNotice" w:id="1">
    <w:p w14:paraId="2EBFD2E6" w14:textId="77777777" w:rsidR="00E00D8D" w:rsidRDefault="00E00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8B0D" w14:textId="77777777" w:rsidR="002F30F9" w:rsidRDefault="002F30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42BF7502">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60084072">
    <w:abstractNumId w:val="5"/>
  </w:num>
  <w:num w:numId="2" w16cid:durableId="765929227">
    <w:abstractNumId w:val="11"/>
  </w:num>
  <w:num w:numId="3" w16cid:durableId="371393610">
    <w:abstractNumId w:val="4"/>
  </w:num>
  <w:num w:numId="4" w16cid:durableId="478964449">
    <w:abstractNumId w:val="8"/>
  </w:num>
  <w:num w:numId="5" w16cid:durableId="2012029814">
    <w:abstractNumId w:val="13"/>
  </w:num>
  <w:num w:numId="6" w16cid:durableId="2013871511">
    <w:abstractNumId w:val="14"/>
  </w:num>
  <w:num w:numId="7" w16cid:durableId="1869834373">
    <w:abstractNumId w:val="1"/>
  </w:num>
  <w:num w:numId="8" w16cid:durableId="1411389611">
    <w:abstractNumId w:val="12"/>
  </w:num>
  <w:num w:numId="9" w16cid:durableId="580213595">
    <w:abstractNumId w:val="2"/>
  </w:num>
  <w:num w:numId="10" w16cid:durableId="107898608">
    <w:abstractNumId w:val="0"/>
  </w:num>
  <w:num w:numId="11" w16cid:durableId="219630942">
    <w:abstractNumId w:val="10"/>
  </w:num>
  <w:num w:numId="12" w16cid:durableId="733308994">
    <w:abstractNumId w:val="9"/>
  </w:num>
  <w:num w:numId="13" w16cid:durableId="642276406">
    <w:abstractNumId w:val="3"/>
  </w:num>
  <w:num w:numId="14" w16cid:durableId="883178784">
    <w:abstractNumId w:val="7"/>
  </w:num>
  <w:num w:numId="15" w16cid:durableId="403649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3C0E"/>
    <w:rsid w:val="00014745"/>
    <w:rsid w:val="000224D1"/>
    <w:rsid w:val="0002792A"/>
    <w:rsid w:val="0003207E"/>
    <w:rsid w:val="000343DD"/>
    <w:rsid w:val="00036FE3"/>
    <w:rsid w:val="00040988"/>
    <w:rsid w:val="00045892"/>
    <w:rsid w:val="00047066"/>
    <w:rsid w:val="00052060"/>
    <w:rsid w:val="000604AA"/>
    <w:rsid w:val="000613DE"/>
    <w:rsid w:val="0006374E"/>
    <w:rsid w:val="0006411E"/>
    <w:rsid w:val="000708BC"/>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B75C6"/>
    <w:rsid w:val="000D09F0"/>
    <w:rsid w:val="000D0DA0"/>
    <w:rsid w:val="000D6EED"/>
    <w:rsid w:val="000E1325"/>
    <w:rsid w:val="000E2E1B"/>
    <w:rsid w:val="000E62B1"/>
    <w:rsid w:val="000F140E"/>
    <w:rsid w:val="000F596D"/>
    <w:rsid w:val="000F6D7A"/>
    <w:rsid w:val="000F7725"/>
    <w:rsid w:val="00103FAC"/>
    <w:rsid w:val="00105CB5"/>
    <w:rsid w:val="0012707B"/>
    <w:rsid w:val="00131929"/>
    <w:rsid w:val="00136CB9"/>
    <w:rsid w:val="00140111"/>
    <w:rsid w:val="00141C23"/>
    <w:rsid w:val="00142C75"/>
    <w:rsid w:val="0015287D"/>
    <w:rsid w:val="00157AD6"/>
    <w:rsid w:val="001629BD"/>
    <w:rsid w:val="00163AFA"/>
    <w:rsid w:val="001650C3"/>
    <w:rsid w:val="00165E4B"/>
    <w:rsid w:val="00166677"/>
    <w:rsid w:val="001726A0"/>
    <w:rsid w:val="00176541"/>
    <w:rsid w:val="00181070"/>
    <w:rsid w:val="00187718"/>
    <w:rsid w:val="001924A5"/>
    <w:rsid w:val="00192B78"/>
    <w:rsid w:val="00192EDD"/>
    <w:rsid w:val="001A32FF"/>
    <w:rsid w:val="001B040A"/>
    <w:rsid w:val="001B37BC"/>
    <w:rsid w:val="001B3982"/>
    <w:rsid w:val="001B3D0C"/>
    <w:rsid w:val="001B6576"/>
    <w:rsid w:val="001C0979"/>
    <w:rsid w:val="001C123D"/>
    <w:rsid w:val="001C174A"/>
    <w:rsid w:val="001C2373"/>
    <w:rsid w:val="001C31C1"/>
    <w:rsid w:val="001C4F65"/>
    <w:rsid w:val="001D0497"/>
    <w:rsid w:val="001D3427"/>
    <w:rsid w:val="001D6C18"/>
    <w:rsid w:val="001E4EDA"/>
    <w:rsid w:val="001E74D7"/>
    <w:rsid w:val="001E775C"/>
    <w:rsid w:val="001F2311"/>
    <w:rsid w:val="002039ED"/>
    <w:rsid w:val="00214EC8"/>
    <w:rsid w:val="00217BD4"/>
    <w:rsid w:val="0022118D"/>
    <w:rsid w:val="00222DC3"/>
    <w:rsid w:val="00222ECA"/>
    <w:rsid w:val="00223E79"/>
    <w:rsid w:val="00224197"/>
    <w:rsid w:val="00234106"/>
    <w:rsid w:val="002411EC"/>
    <w:rsid w:val="0024547C"/>
    <w:rsid w:val="00252E3D"/>
    <w:rsid w:val="0026061B"/>
    <w:rsid w:val="0026173D"/>
    <w:rsid w:val="0026484A"/>
    <w:rsid w:val="0026617C"/>
    <w:rsid w:val="002663BE"/>
    <w:rsid w:val="002704D7"/>
    <w:rsid w:val="002716ED"/>
    <w:rsid w:val="00272762"/>
    <w:rsid w:val="002736C2"/>
    <w:rsid w:val="0028658D"/>
    <w:rsid w:val="00290816"/>
    <w:rsid w:val="00292364"/>
    <w:rsid w:val="00296608"/>
    <w:rsid w:val="002967EF"/>
    <w:rsid w:val="002A716C"/>
    <w:rsid w:val="002A7284"/>
    <w:rsid w:val="002C0B22"/>
    <w:rsid w:val="002C1BF9"/>
    <w:rsid w:val="002C22A3"/>
    <w:rsid w:val="002C53C4"/>
    <w:rsid w:val="002C56D8"/>
    <w:rsid w:val="002D6CEA"/>
    <w:rsid w:val="002D6F5B"/>
    <w:rsid w:val="002E2FEC"/>
    <w:rsid w:val="002E40C2"/>
    <w:rsid w:val="002F0CA1"/>
    <w:rsid w:val="002F1E6E"/>
    <w:rsid w:val="002F30F9"/>
    <w:rsid w:val="003008EA"/>
    <w:rsid w:val="00301D94"/>
    <w:rsid w:val="00303D0D"/>
    <w:rsid w:val="0031062A"/>
    <w:rsid w:val="00310A23"/>
    <w:rsid w:val="00314CAE"/>
    <w:rsid w:val="00333752"/>
    <w:rsid w:val="0033617C"/>
    <w:rsid w:val="003373D4"/>
    <w:rsid w:val="0033760C"/>
    <w:rsid w:val="00341A30"/>
    <w:rsid w:val="00341B89"/>
    <w:rsid w:val="00344E6A"/>
    <w:rsid w:val="0034741F"/>
    <w:rsid w:val="003507D1"/>
    <w:rsid w:val="0035091A"/>
    <w:rsid w:val="00352119"/>
    <w:rsid w:val="003524AE"/>
    <w:rsid w:val="0035441A"/>
    <w:rsid w:val="00361A3E"/>
    <w:rsid w:val="00362258"/>
    <w:rsid w:val="0036456B"/>
    <w:rsid w:val="00366DEF"/>
    <w:rsid w:val="00371976"/>
    <w:rsid w:val="00371B41"/>
    <w:rsid w:val="003802AD"/>
    <w:rsid w:val="00385D41"/>
    <w:rsid w:val="00391F83"/>
    <w:rsid w:val="00392913"/>
    <w:rsid w:val="00395B5A"/>
    <w:rsid w:val="003A242C"/>
    <w:rsid w:val="003A4E12"/>
    <w:rsid w:val="003A6614"/>
    <w:rsid w:val="003B1306"/>
    <w:rsid w:val="003B28BA"/>
    <w:rsid w:val="003B60F6"/>
    <w:rsid w:val="003C5446"/>
    <w:rsid w:val="003C6F98"/>
    <w:rsid w:val="003D4C89"/>
    <w:rsid w:val="003D78FD"/>
    <w:rsid w:val="003E2B66"/>
    <w:rsid w:val="003E2C77"/>
    <w:rsid w:val="003E32C9"/>
    <w:rsid w:val="003E3730"/>
    <w:rsid w:val="003E5C3E"/>
    <w:rsid w:val="003E7E53"/>
    <w:rsid w:val="003F28DE"/>
    <w:rsid w:val="003F4C65"/>
    <w:rsid w:val="003F7965"/>
    <w:rsid w:val="003F7CAB"/>
    <w:rsid w:val="004064BB"/>
    <w:rsid w:val="004069B5"/>
    <w:rsid w:val="00413751"/>
    <w:rsid w:val="00413DEA"/>
    <w:rsid w:val="0042301C"/>
    <w:rsid w:val="00436BBE"/>
    <w:rsid w:val="00442DB5"/>
    <w:rsid w:val="00443542"/>
    <w:rsid w:val="004475CD"/>
    <w:rsid w:val="0045449D"/>
    <w:rsid w:val="00454BDA"/>
    <w:rsid w:val="004571E7"/>
    <w:rsid w:val="0046372C"/>
    <w:rsid w:val="00464628"/>
    <w:rsid w:val="00467321"/>
    <w:rsid w:val="004726BE"/>
    <w:rsid w:val="00473FCC"/>
    <w:rsid w:val="004757B8"/>
    <w:rsid w:val="00476F57"/>
    <w:rsid w:val="00481AFB"/>
    <w:rsid w:val="00482FF3"/>
    <w:rsid w:val="00484FEC"/>
    <w:rsid w:val="0049347A"/>
    <w:rsid w:val="00493580"/>
    <w:rsid w:val="004A0AB9"/>
    <w:rsid w:val="004A3E28"/>
    <w:rsid w:val="004A6304"/>
    <w:rsid w:val="004A643E"/>
    <w:rsid w:val="004A6846"/>
    <w:rsid w:val="004C1315"/>
    <w:rsid w:val="004C4075"/>
    <w:rsid w:val="004C5881"/>
    <w:rsid w:val="004C5920"/>
    <w:rsid w:val="004C6FD8"/>
    <w:rsid w:val="004E172E"/>
    <w:rsid w:val="004E3D1E"/>
    <w:rsid w:val="004E7884"/>
    <w:rsid w:val="004F04C2"/>
    <w:rsid w:val="004F553B"/>
    <w:rsid w:val="00500D86"/>
    <w:rsid w:val="0050430C"/>
    <w:rsid w:val="00507CD6"/>
    <w:rsid w:val="00514C2B"/>
    <w:rsid w:val="00514F67"/>
    <w:rsid w:val="00515458"/>
    <w:rsid w:val="005165AC"/>
    <w:rsid w:val="0052517B"/>
    <w:rsid w:val="00532B85"/>
    <w:rsid w:val="0053318F"/>
    <w:rsid w:val="00533975"/>
    <w:rsid w:val="005365A5"/>
    <w:rsid w:val="00540BE7"/>
    <w:rsid w:val="005414D9"/>
    <w:rsid w:val="00551B05"/>
    <w:rsid w:val="00553F0E"/>
    <w:rsid w:val="00555A01"/>
    <w:rsid w:val="00557A74"/>
    <w:rsid w:val="0056114C"/>
    <w:rsid w:val="00562761"/>
    <w:rsid w:val="00562F57"/>
    <w:rsid w:val="00563882"/>
    <w:rsid w:val="00564D82"/>
    <w:rsid w:val="005659C9"/>
    <w:rsid w:val="00566F28"/>
    <w:rsid w:val="005724DE"/>
    <w:rsid w:val="005760B8"/>
    <w:rsid w:val="0057649D"/>
    <w:rsid w:val="00577569"/>
    <w:rsid w:val="00577A89"/>
    <w:rsid w:val="00582034"/>
    <w:rsid w:val="005837DC"/>
    <w:rsid w:val="00585397"/>
    <w:rsid w:val="00593BD9"/>
    <w:rsid w:val="00596139"/>
    <w:rsid w:val="005A5790"/>
    <w:rsid w:val="005B287D"/>
    <w:rsid w:val="005B3CE1"/>
    <w:rsid w:val="005C512B"/>
    <w:rsid w:val="005C760F"/>
    <w:rsid w:val="005D04B7"/>
    <w:rsid w:val="005D10AD"/>
    <w:rsid w:val="005D3B98"/>
    <w:rsid w:val="005D4CF3"/>
    <w:rsid w:val="005E322F"/>
    <w:rsid w:val="005E3484"/>
    <w:rsid w:val="005E3D03"/>
    <w:rsid w:val="005E56FE"/>
    <w:rsid w:val="005F1A20"/>
    <w:rsid w:val="006017CB"/>
    <w:rsid w:val="00602C35"/>
    <w:rsid w:val="006035F2"/>
    <w:rsid w:val="00603BB0"/>
    <w:rsid w:val="00616E86"/>
    <w:rsid w:val="00620709"/>
    <w:rsid w:val="00621C09"/>
    <w:rsid w:val="00636702"/>
    <w:rsid w:val="00641E5F"/>
    <w:rsid w:val="0064335C"/>
    <w:rsid w:val="00644B25"/>
    <w:rsid w:val="006525BD"/>
    <w:rsid w:val="00654901"/>
    <w:rsid w:val="00655F5E"/>
    <w:rsid w:val="006727C0"/>
    <w:rsid w:val="0067348B"/>
    <w:rsid w:val="00682200"/>
    <w:rsid w:val="006862CE"/>
    <w:rsid w:val="00692CC4"/>
    <w:rsid w:val="00697B3D"/>
    <w:rsid w:val="006A2BE6"/>
    <w:rsid w:val="006A58B3"/>
    <w:rsid w:val="006B47C4"/>
    <w:rsid w:val="006C0C53"/>
    <w:rsid w:val="006C177B"/>
    <w:rsid w:val="006C1D87"/>
    <w:rsid w:val="006C6A97"/>
    <w:rsid w:val="006D3D69"/>
    <w:rsid w:val="006E5835"/>
    <w:rsid w:val="006F04A6"/>
    <w:rsid w:val="006F3D45"/>
    <w:rsid w:val="006F5979"/>
    <w:rsid w:val="006F7397"/>
    <w:rsid w:val="007010A2"/>
    <w:rsid w:val="00707D99"/>
    <w:rsid w:val="00711A53"/>
    <w:rsid w:val="00711EEC"/>
    <w:rsid w:val="00715748"/>
    <w:rsid w:val="007207C6"/>
    <w:rsid w:val="007216EE"/>
    <w:rsid w:val="00722AAC"/>
    <w:rsid w:val="00722D80"/>
    <w:rsid w:val="007243D0"/>
    <w:rsid w:val="00724FB7"/>
    <w:rsid w:val="00725B31"/>
    <w:rsid w:val="00726A22"/>
    <w:rsid w:val="00731721"/>
    <w:rsid w:val="00734388"/>
    <w:rsid w:val="007374EE"/>
    <w:rsid w:val="00747FB9"/>
    <w:rsid w:val="007602D1"/>
    <w:rsid w:val="00761C62"/>
    <w:rsid w:val="007625DC"/>
    <w:rsid w:val="007630D4"/>
    <w:rsid w:val="00764424"/>
    <w:rsid w:val="00767A5E"/>
    <w:rsid w:val="007745A9"/>
    <w:rsid w:val="00787D47"/>
    <w:rsid w:val="007956C5"/>
    <w:rsid w:val="00796EB9"/>
    <w:rsid w:val="007A4973"/>
    <w:rsid w:val="007A4A66"/>
    <w:rsid w:val="007A4F27"/>
    <w:rsid w:val="007A7FB1"/>
    <w:rsid w:val="007B0BDA"/>
    <w:rsid w:val="007B47E6"/>
    <w:rsid w:val="007B4E9E"/>
    <w:rsid w:val="007B4F82"/>
    <w:rsid w:val="007C7400"/>
    <w:rsid w:val="007D2227"/>
    <w:rsid w:val="007D5248"/>
    <w:rsid w:val="007D603B"/>
    <w:rsid w:val="007E1BCC"/>
    <w:rsid w:val="007E290C"/>
    <w:rsid w:val="007F45E7"/>
    <w:rsid w:val="007F52A7"/>
    <w:rsid w:val="00801237"/>
    <w:rsid w:val="00801753"/>
    <w:rsid w:val="008023C6"/>
    <w:rsid w:val="00804247"/>
    <w:rsid w:val="00810E32"/>
    <w:rsid w:val="008253E2"/>
    <w:rsid w:val="00831F7B"/>
    <w:rsid w:val="00836E2B"/>
    <w:rsid w:val="00846188"/>
    <w:rsid w:val="00851D76"/>
    <w:rsid w:val="00854F1E"/>
    <w:rsid w:val="00860090"/>
    <w:rsid w:val="00860947"/>
    <w:rsid w:val="0086362B"/>
    <w:rsid w:val="008806AC"/>
    <w:rsid w:val="008806E6"/>
    <w:rsid w:val="008845E1"/>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46E9"/>
    <w:rsid w:val="008D59A0"/>
    <w:rsid w:val="008D7593"/>
    <w:rsid w:val="008E2C9F"/>
    <w:rsid w:val="008F04B1"/>
    <w:rsid w:val="008F3152"/>
    <w:rsid w:val="0090360C"/>
    <w:rsid w:val="0090433F"/>
    <w:rsid w:val="009043BC"/>
    <w:rsid w:val="00904E57"/>
    <w:rsid w:val="00910FD3"/>
    <w:rsid w:val="009310E8"/>
    <w:rsid w:val="00931B75"/>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7198"/>
    <w:rsid w:val="009C0C49"/>
    <w:rsid w:val="009C3D30"/>
    <w:rsid w:val="009C5168"/>
    <w:rsid w:val="009D5125"/>
    <w:rsid w:val="009E1CD7"/>
    <w:rsid w:val="009E1D03"/>
    <w:rsid w:val="009E1DAA"/>
    <w:rsid w:val="009E2043"/>
    <w:rsid w:val="009F5E17"/>
    <w:rsid w:val="009F6291"/>
    <w:rsid w:val="009F7B06"/>
    <w:rsid w:val="00A0121A"/>
    <w:rsid w:val="00A03B21"/>
    <w:rsid w:val="00A05307"/>
    <w:rsid w:val="00A32F07"/>
    <w:rsid w:val="00A46765"/>
    <w:rsid w:val="00A50899"/>
    <w:rsid w:val="00A533B3"/>
    <w:rsid w:val="00A539B3"/>
    <w:rsid w:val="00A556E0"/>
    <w:rsid w:val="00A664F3"/>
    <w:rsid w:val="00A674C1"/>
    <w:rsid w:val="00A6752F"/>
    <w:rsid w:val="00A72559"/>
    <w:rsid w:val="00A72C88"/>
    <w:rsid w:val="00A748DE"/>
    <w:rsid w:val="00A748E6"/>
    <w:rsid w:val="00A75A0B"/>
    <w:rsid w:val="00A775EE"/>
    <w:rsid w:val="00A8133B"/>
    <w:rsid w:val="00A824FE"/>
    <w:rsid w:val="00A83266"/>
    <w:rsid w:val="00A852E6"/>
    <w:rsid w:val="00A9068E"/>
    <w:rsid w:val="00A92917"/>
    <w:rsid w:val="00A969A0"/>
    <w:rsid w:val="00AA28F3"/>
    <w:rsid w:val="00AA5836"/>
    <w:rsid w:val="00AA5DA2"/>
    <w:rsid w:val="00AA6474"/>
    <w:rsid w:val="00AB509A"/>
    <w:rsid w:val="00AC0BF0"/>
    <w:rsid w:val="00AC0E9C"/>
    <w:rsid w:val="00AC37A8"/>
    <w:rsid w:val="00AD2129"/>
    <w:rsid w:val="00AD2533"/>
    <w:rsid w:val="00AE0A0C"/>
    <w:rsid w:val="00AE1513"/>
    <w:rsid w:val="00AE1686"/>
    <w:rsid w:val="00AE1C37"/>
    <w:rsid w:val="00AE4DA3"/>
    <w:rsid w:val="00AF6E4F"/>
    <w:rsid w:val="00B01A70"/>
    <w:rsid w:val="00B01C26"/>
    <w:rsid w:val="00B02F72"/>
    <w:rsid w:val="00B054E2"/>
    <w:rsid w:val="00B06694"/>
    <w:rsid w:val="00B070D4"/>
    <w:rsid w:val="00B1091C"/>
    <w:rsid w:val="00B13C27"/>
    <w:rsid w:val="00B144E8"/>
    <w:rsid w:val="00B240BF"/>
    <w:rsid w:val="00B3267C"/>
    <w:rsid w:val="00B3723F"/>
    <w:rsid w:val="00B50220"/>
    <w:rsid w:val="00B504B1"/>
    <w:rsid w:val="00B51AE6"/>
    <w:rsid w:val="00B51CB0"/>
    <w:rsid w:val="00B542B1"/>
    <w:rsid w:val="00B64995"/>
    <w:rsid w:val="00B81877"/>
    <w:rsid w:val="00B8266D"/>
    <w:rsid w:val="00B86746"/>
    <w:rsid w:val="00B97FC3"/>
    <w:rsid w:val="00BA2F02"/>
    <w:rsid w:val="00BA5365"/>
    <w:rsid w:val="00BB5350"/>
    <w:rsid w:val="00BB66EA"/>
    <w:rsid w:val="00BC06B5"/>
    <w:rsid w:val="00BC1A14"/>
    <w:rsid w:val="00BC3266"/>
    <w:rsid w:val="00BC73C8"/>
    <w:rsid w:val="00BD1359"/>
    <w:rsid w:val="00BD4528"/>
    <w:rsid w:val="00BD548B"/>
    <w:rsid w:val="00BE4EB1"/>
    <w:rsid w:val="00BF265B"/>
    <w:rsid w:val="00C01368"/>
    <w:rsid w:val="00C01381"/>
    <w:rsid w:val="00C01C67"/>
    <w:rsid w:val="00C03F72"/>
    <w:rsid w:val="00C12B0E"/>
    <w:rsid w:val="00C15E9B"/>
    <w:rsid w:val="00C2458D"/>
    <w:rsid w:val="00C30977"/>
    <w:rsid w:val="00C32EEF"/>
    <w:rsid w:val="00C36289"/>
    <w:rsid w:val="00C37DFC"/>
    <w:rsid w:val="00C46AD4"/>
    <w:rsid w:val="00C46DEF"/>
    <w:rsid w:val="00C56269"/>
    <w:rsid w:val="00C61C79"/>
    <w:rsid w:val="00C62739"/>
    <w:rsid w:val="00C666DC"/>
    <w:rsid w:val="00C80332"/>
    <w:rsid w:val="00C80C3E"/>
    <w:rsid w:val="00C812DE"/>
    <w:rsid w:val="00C83983"/>
    <w:rsid w:val="00C91A6D"/>
    <w:rsid w:val="00C9307D"/>
    <w:rsid w:val="00C93A3E"/>
    <w:rsid w:val="00C947E0"/>
    <w:rsid w:val="00C9763E"/>
    <w:rsid w:val="00CA0B33"/>
    <w:rsid w:val="00CA6E2E"/>
    <w:rsid w:val="00CA7FB1"/>
    <w:rsid w:val="00CB0C0C"/>
    <w:rsid w:val="00CB4A12"/>
    <w:rsid w:val="00CC237F"/>
    <w:rsid w:val="00CC4AB3"/>
    <w:rsid w:val="00CC773B"/>
    <w:rsid w:val="00CD00ED"/>
    <w:rsid w:val="00CD2CAD"/>
    <w:rsid w:val="00CE22C6"/>
    <w:rsid w:val="00CF3C4C"/>
    <w:rsid w:val="00D01FD6"/>
    <w:rsid w:val="00D12B7A"/>
    <w:rsid w:val="00D16CAB"/>
    <w:rsid w:val="00D22212"/>
    <w:rsid w:val="00D23EAA"/>
    <w:rsid w:val="00D25584"/>
    <w:rsid w:val="00D426B1"/>
    <w:rsid w:val="00D42F36"/>
    <w:rsid w:val="00D43DEE"/>
    <w:rsid w:val="00D44288"/>
    <w:rsid w:val="00D53FE7"/>
    <w:rsid w:val="00D54D1B"/>
    <w:rsid w:val="00D57EF4"/>
    <w:rsid w:val="00D62036"/>
    <w:rsid w:val="00D627C1"/>
    <w:rsid w:val="00D65C68"/>
    <w:rsid w:val="00D666D8"/>
    <w:rsid w:val="00D672B6"/>
    <w:rsid w:val="00D7025B"/>
    <w:rsid w:val="00D7409A"/>
    <w:rsid w:val="00D81601"/>
    <w:rsid w:val="00D82DFC"/>
    <w:rsid w:val="00D83D48"/>
    <w:rsid w:val="00D84B32"/>
    <w:rsid w:val="00D85D1A"/>
    <w:rsid w:val="00D8686B"/>
    <w:rsid w:val="00D868A2"/>
    <w:rsid w:val="00D86B8C"/>
    <w:rsid w:val="00D9115C"/>
    <w:rsid w:val="00D91402"/>
    <w:rsid w:val="00D91A59"/>
    <w:rsid w:val="00D929F4"/>
    <w:rsid w:val="00D9562E"/>
    <w:rsid w:val="00DA6CEF"/>
    <w:rsid w:val="00DB2532"/>
    <w:rsid w:val="00DB5FD3"/>
    <w:rsid w:val="00DC03ED"/>
    <w:rsid w:val="00DC5E01"/>
    <w:rsid w:val="00DC7FA3"/>
    <w:rsid w:val="00DD3F21"/>
    <w:rsid w:val="00DE0B03"/>
    <w:rsid w:val="00DE0B96"/>
    <w:rsid w:val="00DE46F9"/>
    <w:rsid w:val="00DE4FAC"/>
    <w:rsid w:val="00DE634C"/>
    <w:rsid w:val="00DE7AED"/>
    <w:rsid w:val="00DF081A"/>
    <w:rsid w:val="00DF0ED6"/>
    <w:rsid w:val="00E00D8D"/>
    <w:rsid w:val="00E01316"/>
    <w:rsid w:val="00E01C6F"/>
    <w:rsid w:val="00E03381"/>
    <w:rsid w:val="00E03D5C"/>
    <w:rsid w:val="00E06BD4"/>
    <w:rsid w:val="00E12DB8"/>
    <w:rsid w:val="00E16788"/>
    <w:rsid w:val="00E17075"/>
    <w:rsid w:val="00E2384C"/>
    <w:rsid w:val="00E25965"/>
    <w:rsid w:val="00E339ED"/>
    <w:rsid w:val="00E372B2"/>
    <w:rsid w:val="00E40013"/>
    <w:rsid w:val="00E506A1"/>
    <w:rsid w:val="00E50FE2"/>
    <w:rsid w:val="00E52A34"/>
    <w:rsid w:val="00E53B37"/>
    <w:rsid w:val="00E55030"/>
    <w:rsid w:val="00E57846"/>
    <w:rsid w:val="00E601D8"/>
    <w:rsid w:val="00E63986"/>
    <w:rsid w:val="00E707F5"/>
    <w:rsid w:val="00E70FDD"/>
    <w:rsid w:val="00E712F1"/>
    <w:rsid w:val="00E77A6F"/>
    <w:rsid w:val="00E82430"/>
    <w:rsid w:val="00E85067"/>
    <w:rsid w:val="00E87207"/>
    <w:rsid w:val="00E95828"/>
    <w:rsid w:val="00E9787A"/>
    <w:rsid w:val="00EA63AD"/>
    <w:rsid w:val="00EB6A6F"/>
    <w:rsid w:val="00EC13AE"/>
    <w:rsid w:val="00EC27D3"/>
    <w:rsid w:val="00ED426A"/>
    <w:rsid w:val="00EE438E"/>
    <w:rsid w:val="00EF0908"/>
    <w:rsid w:val="00EF167D"/>
    <w:rsid w:val="00EF19F5"/>
    <w:rsid w:val="00EF7040"/>
    <w:rsid w:val="00EF70E8"/>
    <w:rsid w:val="00EF741A"/>
    <w:rsid w:val="00F0061D"/>
    <w:rsid w:val="00F12AFF"/>
    <w:rsid w:val="00F14DB0"/>
    <w:rsid w:val="00F15684"/>
    <w:rsid w:val="00F203D0"/>
    <w:rsid w:val="00F30130"/>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4116"/>
    <w:rsid w:val="00FA46EB"/>
    <w:rsid w:val="00FB08E0"/>
    <w:rsid w:val="00FB127F"/>
    <w:rsid w:val="00FB1370"/>
    <w:rsid w:val="00FB55ED"/>
    <w:rsid w:val="00FB6152"/>
    <w:rsid w:val="00FB6566"/>
    <w:rsid w:val="00FD1CE0"/>
    <w:rsid w:val="00FD4A22"/>
    <w:rsid w:val="00FD5891"/>
    <w:rsid w:val="00FE0270"/>
    <w:rsid w:val="00FE2363"/>
    <w:rsid w:val="00FE5483"/>
    <w:rsid w:val="00FE7D64"/>
    <w:rsid w:val="00FF257E"/>
    <w:rsid w:val="00FF2BE0"/>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B7A12F4"/>
    <w:rsid w:val="2EB9E255"/>
    <w:rsid w:val="337E4B81"/>
    <w:rsid w:val="354320D1"/>
    <w:rsid w:val="381580DB"/>
    <w:rsid w:val="3CE78FCF"/>
    <w:rsid w:val="3CF014EF"/>
    <w:rsid w:val="3D9637B9"/>
    <w:rsid w:val="3DA2115D"/>
    <w:rsid w:val="3E62286A"/>
    <w:rsid w:val="3E8B1FF5"/>
    <w:rsid w:val="3FF67CF1"/>
    <w:rsid w:val="4069513C"/>
    <w:rsid w:val="407CF79A"/>
    <w:rsid w:val="42B01710"/>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835"/>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F6E4F"/>
    <w:rPr>
      <w:color w:val="605E5C"/>
      <w:shd w:val="clear" w:color="auto" w:fill="E1DFDD"/>
    </w:rPr>
  </w:style>
  <w:style w:type="character" w:styleId="NichtaufgelsteErwhnung">
    <w:name w:val="Unresolved Mention"/>
    <w:basedOn w:val="Absatz-Standardschriftart"/>
    <w:uiPriority w:val="99"/>
    <w:semiHidden/>
    <w:unhideWhenUsed/>
    <w:rsid w:val="000B7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344">
      <w:bodyDiv w:val="1"/>
      <w:marLeft w:val="0"/>
      <w:marRight w:val="0"/>
      <w:marTop w:val="0"/>
      <w:marBottom w:val="0"/>
      <w:divBdr>
        <w:top w:val="none" w:sz="0" w:space="0" w:color="auto"/>
        <w:left w:val="none" w:sz="0" w:space="0" w:color="auto"/>
        <w:bottom w:val="none" w:sz="0" w:space="0" w:color="auto"/>
        <w:right w:val="none" w:sz="0" w:space="0" w:color="auto"/>
      </w:divBdr>
      <w:divsChild>
        <w:div w:id="746340974">
          <w:marLeft w:val="0"/>
          <w:marRight w:val="0"/>
          <w:marTop w:val="0"/>
          <w:marBottom w:val="0"/>
          <w:divBdr>
            <w:top w:val="none" w:sz="0" w:space="0" w:color="auto"/>
            <w:left w:val="none" w:sz="0" w:space="0" w:color="auto"/>
            <w:bottom w:val="none" w:sz="0" w:space="0" w:color="auto"/>
            <w:right w:val="none" w:sz="0" w:space="0" w:color="auto"/>
          </w:divBdr>
        </w:div>
      </w:divsChild>
    </w:div>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39546780">
      <w:bodyDiv w:val="1"/>
      <w:marLeft w:val="0"/>
      <w:marRight w:val="0"/>
      <w:marTop w:val="0"/>
      <w:marBottom w:val="0"/>
      <w:divBdr>
        <w:top w:val="none" w:sz="0" w:space="0" w:color="auto"/>
        <w:left w:val="none" w:sz="0" w:space="0" w:color="auto"/>
        <w:bottom w:val="none" w:sz="0" w:space="0" w:color="auto"/>
        <w:right w:val="none" w:sz="0" w:space="0" w:color="auto"/>
      </w:divBdr>
    </w:div>
    <w:div w:id="346450383">
      <w:bodyDiv w:val="1"/>
      <w:marLeft w:val="0"/>
      <w:marRight w:val="0"/>
      <w:marTop w:val="0"/>
      <w:marBottom w:val="0"/>
      <w:divBdr>
        <w:top w:val="none" w:sz="0" w:space="0" w:color="auto"/>
        <w:left w:val="none" w:sz="0" w:space="0" w:color="auto"/>
        <w:bottom w:val="none" w:sz="0" w:space="0" w:color="auto"/>
        <w:right w:val="none" w:sz="0" w:space="0" w:color="auto"/>
      </w:divBdr>
      <w:divsChild>
        <w:div w:id="169225143">
          <w:marLeft w:val="0"/>
          <w:marRight w:val="0"/>
          <w:marTop w:val="0"/>
          <w:marBottom w:val="0"/>
          <w:divBdr>
            <w:top w:val="none" w:sz="0" w:space="0" w:color="auto"/>
            <w:left w:val="none" w:sz="0" w:space="0" w:color="auto"/>
            <w:bottom w:val="none" w:sz="0" w:space="0" w:color="auto"/>
            <w:right w:val="none" w:sz="0" w:space="0" w:color="auto"/>
          </w:divBdr>
        </w:div>
        <w:div w:id="672924799">
          <w:marLeft w:val="0"/>
          <w:marRight w:val="0"/>
          <w:marTop w:val="0"/>
          <w:marBottom w:val="0"/>
          <w:divBdr>
            <w:top w:val="none" w:sz="0" w:space="0" w:color="auto"/>
            <w:left w:val="none" w:sz="0" w:space="0" w:color="auto"/>
            <w:bottom w:val="none" w:sz="0" w:space="0" w:color="auto"/>
            <w:right w:val="none" w:sz="0" w:space="0" w:color="auto"/>
          </w:divBdr>
        </w:div>
      </w:divsChild>
    </w:div>
    <w:div w:id="427235833">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45166748">
      <w:bodyDiv w:val="1"/>
      <w:marLeft w:val="0"/>
      <w:marRight w:val="0"/>
      <w:marTop w:val="0"/>
      <w:marBottom w:val="0"/>
      <w:divBdr>
        <w:top w:val="none" w:sz="0" w:space="0" w:color="auto"/>
        <w:left w:val="none" w:sz="0" w:space="0" w:color="auto"/>
        <w:bottom w:val="none" w:sz="0" w:space="0" w:color="auto"/>
        <w:right w:val="none" w:sz="0" w:space="0" w:color="auto"/>
      </w:divBdr>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54341870">
      <w:bodyDiv w:val="1"/>
      <w:marLeft w:val="0"/>
      <w:marRight w:val="0"/>
      <w:marTop w:val="0"/>
      <w:marBottom w:val="0"/>
      <w:divBdr>
        <w:top w:val="none" w:sz="0" w:space="0" w:color="auto"/>
        <w:left w:val="none" w:sz="0" w:space="0" w:color="auto"/>
        <w:bottom w:val="none" w:sz="0" w:space="0" w:color="auto"/>
        <w:right w:val="none" w:sz="0" w:space="0" w:color="auto"/>
      </w:divBdr>
      <w:divsChild>
        <w:div w:id="18626402">
          <w:marLeft w:val="0"/>
          <w:marRight w:val="0"/>
          <w:marTop w:val="0"/>
          <w:marBottom w:val="0"/>
          <w:divBdr>
            <w:top w:val="none" w:sz="0" w:space="0" w:color="auto"/>
            <w:left w:val="none" w:sz="0" w:space="0" w:color="auto"/>
            <w:bottom w:val="none" w:sz="0" w:space="0" w:color="auto"/>
            <w:right w:val="none" w:sz="0" w:space="0" w:color="auto"/>
          </w:divBdr>
        </w:div>
      </w:divsChild>
    </w:div>
    <w:div w:id="898445017">
      <w:bodyDiv w:val="1"/>
      <w:marLeft w:val="0"/>
      <w:marRight w:val="0"/>
      <w:marTop w:val="0"/>
      <w:marBottom w:val="0"/>
      <w:divBdr>
        <w:top w:val="none" w:sz="0" w:space="0" w:color="auto"/>
        <w:left w:val="none" w:sz="0" w:space="0" w:color="auto"/>
        <w:bottom w:val="none" w:sz="0" w:space="0" w:color="auto"/>
        <w:right w:val="none" w:sz="0" w:space="0" w:color="auto"/>
      </w:divBdr>
    </w:div>
    <w:div w:id="909584294">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157192247">
      <w:bodyDiv w:val="1"/>
      <w:marLeft w:val="0"/>
      <w:marRight w:val="0"/>
      <w:marTop w:val="0"/>
      <w:marBottom w:val="0"/>
      <w:divBdr>
        <w:top w:val="none" w:sz="0" w:space="0" w:color="auto"/>
        <w:left w:val="none" w:sz="0" w:space="0" w:color="auto"/>
        <w:bottom w:val="none" w:sz="0" w:space="0" w:color="auto"/>
        <w:right w:val="none" w:sz="0" w:space="0" w:color="auto"/>
      </w:divBdr>
      <w:divsChild>
        <w:div w:id="642201887">
          <w:marLeft w:val="0"/>
          <w:marRight w:val="0"/>
          <w:marTop w:val="0"/>
          <w:marBottom w:val="0"/>
          <w:divBdr>
            <w:top w:val="none" w:sz="0" w:space="0" w:color="auto"/>
            <w:left w:val="none" w:sz="0" w:space="0" w:color="auto"/>
            <w:bottom w:val="none" w:sz="0" w:space="0" w:color="auto"/>
            <w:right w:val="none" w:sz="0" w:space="0" w:color="auto"/>
          </w:divBdr>
        </w:div>
        <w:div w:id="2030599673">
          <w:marLeft w:val="0"/>
          <w:marRight w:val="0"/>
          <w:marTop w:val="0"/>
          <w:marBottom w:val="0"/>
          <w:divBdr>
            <w:top w:val="none" w:sz="0" w:space="0" w:color="auto"/>
            <w:left w:val="none" w:sz="0" w:space="0" w:color="auto"/>
            <w:bottom w:val="none" w:sz="0" w:space="0" w:color="auto"/>
            <w:right w:val="none" w:sz="0" w:space="0" w:color="auto"/>
          </w:divBdr>
        </w:div>
        <w:div w:id="1858689541">
          <w:marLeft w:val="0"/>
          <w:marRight w:val="0"/>
          <w:marTop w:val="0"/>
          <w:marBottom w:val="0"/>
          <w:divBdr>
            <w:top w:val="none" w:sz="0" w:space="0" w:color="auto"/>
            <w:left w:val="none" w:sz="0" w:space="0" w:color="auto"/>
            <w:bottom w:val="none" w:sz="0" w:space="0" w:color="auto"/>
            <w:right w:val="none" w:sz="0" w:space="0" w:color="auto"/>
          </w:divBdr>
        </w:div>
        <w:div w:id="508906465">
          <w:marLeft w:val="0"/>
          <w:marRight w:val="0"/>
          <w:marTop w:val="0"/>
          <w:marBottom w:val="0"/>
          <w:divBdr>
            <w:top w:val="none" w:sz="0" w:space="0" w:color="auto"/>
            <w:left w:val="none" w:sz="0" w:space="0" w:color="auto"/>
            <w:bottom w:val="none" w:sz="0" w:space="0" w:color="auto"/>
            <w:right w:val="none" w:sz="0" w:space="0" w:color="auto"/>
          </w:divBdr>
        </w:div>
        <w:div w:id="658928414">
          <w:marLeft w:val="0"/>
          <w:marRight w:val="0"/>
          <w:marTop w:val="0"/>
          <w:marBottom w:val="0"/>
          <w:divBdr>
            <w:top w:val="none" w:sz="0" w:space="0" w:color="auto"/>
            <w:left w:val="none" w:sz="0" w:space="0" w:color="auto"/>
            <w:bottom w:val="none" w:sz="0" w:space="0" w:color="auto"/>
            <w:right w:val="none" w:sz="0" w:space="0" w:color="auto"/>
          </w:divBdr>
        </w:div>
        <w:div w:id="2106150042">
          <w:marLeft w:val="0"/>
          <w:marRight w:val="0"/>
          <w:marTop w:val="0"/>
          <w:marBottom w:val="0"/>
          <w:divBdr>
            <w:top w:val="none" w:sz="0" w:space="0" w:color="auto"/>
            <w:left w:val="none" w:sz="0" w:space="0" w:color="auto"/>
            <w:bottom w:val="none" w:sz="0" w:space="0" w:color="auto"/>
            <w:right w:val="none" w:sz="0" w:space="0" w:color="auto"/>
          </w:divBdr>
        </w:div>
        <w:div w:id="1171220606">
          <w:marLeft w:val="0"/>
          <w:marRight w:val="0"/>
          <w:marTop w:val="0"/>
          <w:marBottom w:val="0"/>
          <w:divBdr>
            <w:top w:val="none" w:sz="0" w:space="0" w:color="auto"/>
            <w:left w:val="none" w:sz="0" w:space="0" w:color="auto"/>
            <w:bottom w:val="none" w:sz="0" w:space="0" w:color="auto"/>
            <w:right w:val="none" w:sz="0" w:space="0" w:color="auto"/>
          </w:divBdr>
        </w:div>
        <w:div w:id="1315061415">
          <w:marLeft w:val="0"/>
          <w:marRight w:val="0"/>
          <w:marTop w:val="0"/>
          <w:marBottom w:val="0"/>
          <w:divBdr>
            <w:top w:val="none" w:sz="0" w:space="0" w:color="auto"/>
            <w:left w:val="none" w:sz="0" w:space="0" w:color="auto"/>
            <w:bottom w:val="none" w:sz="0" w:space="0" w:color="auto"/>
            <w:right w:val="none" w:sz="0" w:space="0" w:color="auto"/>
          </w:divBdr>
        </w:div>
        <w:div w:id="346323554">
          <w:marLeft w:val="0"/>
          <w:marRight w:val="0"/>
          <w:marTop w:val="0"/>
          <w:marBottom w:val="0"/>
          <w:divBdr>
            <w:top w:val="none" w:sz="0" w:space="0" w:color="auto"/>
            <w:left w:val="none" w:sz="0" w:space="0" w:color="auto"/>
            <w:bottom w:val="none" w:sz="0" w:space="0" w:color="auto"/>
            <w:right w:val="none" w:sz="0" w:space="0" w:color="auto"/>
          </w:divBdr>
        </w:div>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255747610">
      <w:bodyDiv w:val="1"/>
      <w:marLeft w:val="0"/>
      <w:marRight w:val="0"/>
      <w:marTop w:val="0"/>
      <w:marBottom w:val="0"/>
      <w:divBdr>
        <w:top w:val="none" w:sz="0" w:space="0" w:color="auto"/>
        <w:left w:val="none" w:sz="0" w:space="0" w:color="auto"/>
        <w:bottom w:val="none" w:sz="0" w:space="0" w:color="auto"/>
        <w:right w:val="none" w:sz="0" w:space="0" w:color="auto"/>
      </w:divBdr>
    </w:div>
    <w:div w:id="1257053330">
      <w:bodyDiv w:val="1"/>
      <w:marLeft w:val="0"/>
      <w:marRight w:val="0"/>
      <w:marTop w:val="0"/>
      <w:marBottom w:val="0"/>
      <w:divBdr>
        <w:top w:val="none" w:sz="0" w:space="0" w:color="auto"/>
        <w:left w:val="none" w:sz="0" w:space="0" w:color="auto"/>
        <w:bottom w:val="none" w:sz="0" w:space="0" w:color="auto"/>
        <w:right w:val="none" w:sz="0" w:space="0" w:color="auto"/>
      </w:divBdr>
    </w:div>
    <w:div w:id="1370183712">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15392935">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605115147">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08416718">
      <w:bodyDiv w:val="1"/>
      <w:marLeft w:val="0"/>
      <w:marRight w:val="0"/>
      <w:marTop w:val="0"/>
      <w:marBottom w:val="0"/>
      <w:divBdr>
        <w:top w:val="none" w:sz="0" w:space="0" w:color="auto"/>
        <w:left w:val="none" w:sz="0" w:space="0" w:color="auto"/>
        <w:bottom w:val="none" w:sz="0" w:space="0" w:color="auto"/>
        <w:right w:val="none" w:sz="0" w:space="0" w:color="auto"/>
      </w:divBdr>
    </w:div>
    <w:div w:id="1944916357">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92896564">
      <w:bodyDiv w:val="1"/>
      <w:marLeft w:val="0"/>
      <w:marRight w:val="0"/>
      <w:marTop w:val="0"/>
      <w:marBottom w:val="0"/>
      <w:divBdr>
        <w:top w:val="none" w:sz="0" w:space="0" w:color="auto"/>
        <w:left w:val="none" w:sz="0" w:space="0" w:color="auto"/>
        <w:bottom w:val="none" w:sz="0" w:space="0" w:color="auto"/>
        <w:right w:val="none" w:sz="0" w:space="0" w:color="auto"/>
      </w:divBdr>
      <w:divsChild>
        <w:div w:id="1377391929">
          <w:marLeft w:val="0"/>
          <w:marRight w:val="0"/>
          <w:marTop w:val="0"/>
          <w:marBottom w:val="0"/>
          <w:divBdr>
            <w:top w:val="none" w:sz="0" w:space="0" w:color="auto"/>
            <w:left w:val="none" w:sz="0" w:space="0" w:color="auto"/>
            <w:bottom w:val="none" w:sz="0" w:space="0" w:color="auto"/>
            <w:right w:val="none" w:sz="0" w:space="0" w:color="auto"/>
          </w:divBdr>
        </w:div>
        <w:div w:id="5365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rarlberg.travel/route/feldkircher-naturschutzgebiete-natur-pur/" TargetMode="External"/><Relationship Id="rId18" Type="http://schemas.openxmlformats.org/officeDocument/2006/relationships/hyperlink" Target="https://www.vorarlberg-alpenregion.at/de/bergwelt/5-taeler-mountainbike-tour.html" TargetMode="External"/><Relationship Id="rId26" Type="http://schemas.openxmlformats.org/officeDocument/2006/relationships/hyperlink" Target="https://www.silvretta-montafon.at/de/aktivitaeten/erlebniswelten/Jump%20-%20Ride%20Area" TargetMode="External"/><Relationship Id="rId3" Type="http://schemas.openxmlformats.org/officeDocument/2006/relationships/customXml" Target="../customXml/item3.xml"/><Relationship Id="rId21" Type="http://schemas.openxmlformats.org/officeDocument/2006/relationships/hyperlink" Target="https://www.kleinwalsertal.com/bike"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bodensee-vorarlberg.com/rheintal-radweg" TargetMode="External"/><Relationship Id="rId17" Type="http://schemas.openxmlformats.org/officeDocument/2006/relationships/hyperlink" Target="https://www.bregenzerwald.at/aktivitaet/lingenau-rund-um-die-subersach/" TargetMode="External"/><Relationship Id="rId25" Type="http://schemas.openxmlformats.org/officeDocument/2006/relationships/hyperlink" Target="https://www.silvretta-montafon.at/de/sommer/sommeraktivitaeten/biken"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orarlberg.travel/kulturradtour-vorarlberg" TargetMode="External"/><Relationship Id="rId20" Type="http://schemas.openxmlformats.org/officeDocument/2006/relationships/hyperlink" Target="https://www.lechzuers.com/de/spullersee-run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travel/route/bodensee-radweg-bodenseeradweg-komplett-fuer-3-laender-d-a-ch-2/" TargetMode="External"/><Relationship Id="rId24" Type="http://schemas.openxmlformats.org/officeDocument/2006/relationships/hyperlink" Target="https://www.bikepark-brandnertal.at/neubau-loischkopfbahn/"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ueber-die-grenze.at/" TargetMode="External"/><Relationship Id="rId23" Type="http://schemas.openxmlformats.org/officeDocument/2006/relationships/hyperlink" Target="https://www.vorarlberg.travel/aktivitaet/gravelbike/" TargetMode="External"/><Relationship Id="rId28" Type="http://schemas.openxmlformats.org/officeDocument/2006/relationships/hyperlink" Target="https://www.vorarlberg.travel/aktivitaet/verhaltensregeln-fuer-mountainbikerinnen/" TargetMode="External"/><Relationship Id="rId36" Type="http://schemas.openxmlformats.org/officeDocument/2006/relationships/theme" Target="theme/theme1.xml"/><Relationship Id="rId10" Type="http://schemas.openxmlformats.org/officeDocument/2006/relationships/hyperlink" Target="https://www.vorarlberg.travel/aktivitaeten/rad-und-mountainbike/" TargetMode="External"/><Relationship Id="rId19" Type="http://schemas.openxmlformats.org/officeDocument/2006/relationships/hyperlink" Target="https://www.montafon.at/golm/de/bergknappen-tour-kristberg_vc13849"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aktivitaet/eurovelo15/" TargetMode="External"/><Relationship Id="rId22" Type="http://schemas.openxmlformats.org/officeDocument/2006/relationships/hyperlink" Target="https://www.bregenzerwald.at/package/kulinarisch-radfahren-lingenau" TargetMode="External"/><Relationship Id="rId27" Type="http://schemas.openxmlformats.org/officeDocument/2006/relationships/hyperlink" Target="https://www.die-bike-schule.a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2.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11365B12-8F6C-48E0-AD02-54EA20D11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8251</Characters>
  <Application>Microsoft Office Word</Application>
  <DocSecurity>0</DocSecurity>
  <Lines>68</Lines>
  <Paragraphs>19</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31</cp:revision>
  <cp:lastPrinted>2025-01-28T07:50:00Z</cp:lastPrinted>
  <dcterms:created xsi:type="dcterms:W3CDTF">2026-01-13T13:13:00Z</dcterms:created>
  <dcterms:modified xsi:type="dcterms:W3CDTF">2026-04-01T11:48:00Z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