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0F7E" w14:textId="753F61A0" w:rsidR="003B28BA" w:rsidRPr="0012707B" w:rsidRDefault="009E1D03" w:rsidP="6641DEDF">
      <w:pPr>
        <w:pStyle w:val="Kopfzeile"/>
        <w:ind w:right="-28"/>
        <w:rPr>
          <w:rFonts w:asciiTheme="minorHAnsi" w:hAnsiTheme="minorHAnsi" w:cstheme="minorBidi"/>
          <w:b/>
          <w:bCs/>
          <w14:numForm w14:val="oldStyle"/>
        </w:rPr>
      </w:pPr>
      <w:proofErr w:type="spellStart"/>
      <w:r w:rsidRPr="6641DEDF">
        <w:rPr>
          <w:rFonts w:asciiTheme="minorHAnsi" w:hAnsiTheme="minorHAnsi" w:cstheme="minorBidi"/>
          <w:b/>
          <w:bCs/>
          <w14:numForm w14:val="oldStyle"/>
        </w:rPr>
        <w:t>VORschau</w:t>
      </w:r>
      <w:proofErr w:type="spellEnd"/>
      <w:r w:rsidRPr="6641DEDF">
        <w:rPr>
          <w:rFonts w:asciiTheme="minorHAnsi" w:hAnsiTheme="minorHAnsi" w:cstheme="minorBidi"/>
          <w:b/>
          <w:bCs/>
          <w14:numForm w14:val="oldStyle"/>
        </w:rPr>
        <w:t xml:space="preserve"> #</w:t>
      </w:r>
      <w:r w:rsidR="2A5050A0" w:rsidRPr="6641DEDF">
        <w:rPr>
          <w:rFonts w:asciiTheme="minorHAnsi" w:hAnsiTheme="minorHAnsi" w:cstheme="minorBidi"/>
          <w:b/>
          <w:bCs/>
          <w14:numForm w14:val="oldStyle"/>
        </w:rPr>
        <w:t>40</w:t>
      </w:r>
    </w:p>
    <w:p w14:paraId="31CB349C" w14:textId="5BDC3640" w:rsidR="003B28BA" w:rsidRPr="0012707B" w:rsidRDefault="002F356F" w:rsidP="00A8133B">
      <w:pPr>
        <w:pStyle w:val="Kopfzeile"/>
        <w:ind w:right="-28"/>
        <w:rPr>
          <w:rFonts w:asciiTheme="minorHAnsi" w:hAnsiTheme="minorHAnsi" w:cstheme="minorHAnsi"/>
        </w:rPr>
      </w:pPr>
      <w:r>
        <w:rPr>
          <w:rFonts w:asciiTheme="minorHAnsi" w:hAnsiTheme="minorHAnsi" w:cstheme="minorHAnsi"/>
        </w:rPr>
        <w:t>31</w:t>
      </w:r>
      <w:r w:rsidR="003B28BA" w:rsidRPr="0012707B">
        <w:rPr>
          <w:rFonts w:asciiTheme="minorHAnsi" w:hAnsiTheme="minorHAnsi" w:cstheme="minorHAnsi"/>
        </w:rPr>
        <w:t xml:space="preserve"> | </w:t>
      </w:r>
      <w:r w:rsidR="00954958">
        <w:rPr>
          <w:rFonts w:asciiTheme="minorHAnsi" w:hAnsiTheme="minorHAnsi" w:cstheme="minorHAnsi"/>
        </w:rPr>
        <w:t>0</w:t>
      </w:r>
      <w:r w:rsidR="004F4CAF">
        <w:rPr>
          <w:rFonts w:asciiTheme="minorHAnsi" w:hAnsiTheme="minorHAnsi" w:cstheme="minorHAnsi"/>
        </w:rPr>
        <w:t>7</w:t>
      </w:r>
      <w:r w:rsidR="003B28BA" w:rsidRPr="0012707B">
        <w:rPr>
          <w:rFonts w:asciiTheme="minorHAnsi" w:hAnsiTheme="minorHAnsi" w:cstheme="minorHAnsi"/>
        </w:rPr>
        <w:t xml:space="preserve"> | 202</w:t>
      </w:r>
      <w:r w:rsidR="00F47AD2">
        <w:rPr>
          <w:rFonts w:asciiTheme="minorHAnsi" w:hAnsiTheme="minorHAnsi" w:cstheme="minorHAnsi"/>
        </w:rPr>
        <w:t>4</w:t>
      </w: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736CFF20" w14:textId="7AC71DC9" w:rsidR="00F43D22" w:rsidRDefault="004F4CAF" w:rsidP="00F43D22">
      <w:pPr>
        <w:rPr>
          <w:rFonts w:asciiTheme="minorHAnsi" w:hAnsiTheme="minorHAnsi" w:cstheme="minorHAnsi"/>
          <w:b/>
          <w:lang w:val="de-AT"/>
          <w14:numForm w14:val="oldStyle"/>
        </w:rPr>
      </w:pPr>
      <w:r w:rsidRPr="004F4CAF">
        <w:rPr>
          <w:rFonts w:asciiTheme="minorHAnsi" w:hAnsiTheme="minorHAnsi" w:cstheme="minorHAnsi"/>
          <w:b/>
          <w:lang w:val="de-AT"/>
          <w14:numForm w14:val="oldStyle"/>
        </w:rPr>
        <w:t>Bergsport im Einklang mit der Natur</w:t>
      </w:r>
    </w:p>
    <w:p w14:paraId="62D84D98" w14:textId="38D8F6F7" w:rsidR="00B85590"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t>Die Initiative „Naturverträglicher Bergsport im Montafon“ im Porträt</w:t>
      </w:r>
    </w:p>
    <w:p w14:paraId="3DA05ABA" w14:textId="77777777" w:rsidR="004F4CAF" w:rsidRDefault="004F4CAF" w:rsidP="004F4CAF">
      <w:pPr>
        <w:rPr>
          <w:rFonts w:asciiTheme="minorHAnsi" w:hAnsiTheme="minorHAnsi" w:cstheme="minorHAnsi"/>
          <w:bCs/>
          <w14:numForm w14:val="oldStyle"/>
        </w:rPr>
      </w:pPr>
    </w:p>
    <w:p w14:paraId="388C0EC7" w14:textId="77777777" w:rsidR="004F4CAF" w:rsidRPr="004F4CAF" w:rsidRDefault="004F4CAF" w:rsidP="004F4CAF">
      <w:pPr>
        <w:rPr>
          <w:rFonts w:asciiTheme="minorHAnsi" w:hAnsiTheme="minorHAnsi" w:cstheme="minorHAnsi"/>
          <w:bCs/>
          <w:i/>
          <w:iCs/>
          <w14:numForm w14:val="oldStyle"/>
        </w:rPr>
      </w:pPr>
      <w:r w:rsidRPr="004F4CAF">
        <w:rPr>
          <w:rFonts w:asciiTheme="minorHAnsi" w:hAnsiTheme="minorHAnsi" w:cstheme="minorHAnsi"/>
          <w:bCs/>
          <w:i/>
          <w:iCs/>
          <w14:numForm w14:val="oldStyle"/>
        </w:rPr>
        <w:t>Ob E-Mountainbiken, Freeriden, Skitouren oder Schneeschuhwandern – immer mehr Menschen suchen das Erlebnis abseits der öffentlichen Routen. Wenig genutzte Naturräume geraten damit unter Druck, es kommt zu Interessenskonflikten verschiedener Parteien. Die Initiative „Naturverträglicher Bergsport im Montafon“ tritt dabei als Vermittler auf, organisiert Arbeitsgruppen und bringt tragbare Lösungen für alle auf den Weg.</w:t>
      </w:r>
    </w:p>
    <w:p w14:paraId="2B767546" w14:textId="77777777" w:rsidR="004F4CAF" w:rsidRPr="004F4CAF" w:rsidRDefault="004F4CAF" w:rsidP="004F4CAF">
      <w:pPr>
        <w:rPr>
          <w:rFonts w:asciiTheme="minorHAnsi" w:hAnsiTheme="minorHAnsi" w:cstheme="minorHAnsi"/>
          <w:bCs/>
          <w14:numForm w14:val="oldStyle"/>
        </w:rPr>
      </w:pPr>
    </w:p>
    <w:p w14:paraId="701FB0AC" w14:textId="77777777" w:rsidR="004F4CAF"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t xml:space="preserve">Für viele Gäste und Einheimische ist Bewegung in der Natur gleichbedeutend mit Erholung und einer Auszeit vom Alltag. Gerade im Sommer suchen Wandernde die kühle Höhenluft und Touren mit E-Bikes sind beliebter denn je. Immer mehr Menschen nehmen abgeschiedene Wege durch die Natur, was nicht nur eine Herausforderung für Flora und Fauna ist, sondern auch zu Konflikten verschiedener Interessensgruppen wie </w:t>
      </w:r>
      <w:proofErr w:type="spellStart"/>
      <w:proofErr w:type="gramStart"/>
      <w:r w:rsidRPr="004F4CAF">
        <w:rPr>
          <w:rFonts w:asciiTheme="minorHAnsi" w:hAnsiTheme="minorHAnsi" w:cstheme="minorHAnsi"/>
          <w:bCs/>
          <w14:numForm w14:val="oldStyle"/>
        </w:rPr>
        <w:t>Grundeigentümer:innen</w:t>
      </w:r>
      <w:proofErr w:type="spellEnd"/>
      <w:proofErr w:type="gramEnd"/>
      <w:r w:rsidRPr="004F4CAF">
        <w:rPr>
          <w:rFonts w:asciiTheme="minorHAnsi" w:hAnsiTheme="minorHAnsi" w:cstheme="minorHAnsi"/>
          <w:bCs/>
          <w14:numForm w14:val="oldStyle"/>
        </w:rPr>
        <w:t>, Bewirtschaftenden und Nutzergruppen führt.</w:t>
      </w:r>
    </w:p>
    <w:p w14:paraId="4427570E" w14:textId="77777777" w:rsidR="004F4CAF" w:rsidRPr="004F4CAF" w:rsidRDefault="004F4CAF" w:rsidP="004F4CAF">
      <w:pPr>
        <w:rPr>
          <w:rFonts w:asciiTheme="minorHAnsi" w:hAnsiTheme="minorHAnsi" w:cstheme="minorHAnsi"/>
          <w:bCs/>
          <w14:numForm w14:val="oldStyle"/>
        </w:rPr>
      </w:pPr>
    </w:p>
    <w:p w14:paraId="0AC9A229" w14:textId="2E5401B2" w:rsidR="004F4CAF"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t>2017 aus diesem Grund aus der Taufe gehoben, setzt sich die Initiative „</w:t>
      </w:r>
      <w:hyperlink r:id="rId10" w:history="1">
        <w:r w:rsidRPr="004F4CAF">
          <w:rPr>
            <w:rStyle w:val="Hyperlink"/>
            <w:rFonts w:asciiTheme="minorHAnsi" w:hAnsiTheme="minorHAnsi" w:cstheme="minorHAnsi"/>
            <w:bCs/>
            <w14:numForm w14:val="oldStyle"/>
          </w:rPr>
          <w:t>Naturverträglicher Bergsport im Montafon</w:t>
        </w:r>
      </w:hyperlink>
      <w:r w:rsidRPr="004F4CAF">
        <w:rPr>
          <w:rFonts w:asciiTheme="minorHAnsi" w:hAnsiTheme="minorHAnsi" w:cstheme="minorHAnsi"/>
          <w:bCs/>
          <w14:numForm w14:val="oldStyle"/>
        </w:rPr>
        <w:t>“ für ausgleichende Maßnahmen ein und arbeitet damit an einem Anliegen, das fest in der Vorarlberger Tourismusstrategie 2030 verankert ist: Der Tourismus leistet einen Beitrag zum Erhalt des guten Lebensraumes für alle. „Die Natur ist unser Kapital. Von ihr lebt unsere Region, in ihr finden die Menschen Ruhe und Entspannung – egal ob Gäste oder Einheimische. Unsere Aufgabe ist es, auf sie zu achten, damit das so bleibt“, so Hanna Burger, Projektleiterin der Initiative von Montafon Tourismus.</w:t>
      </w:r>
    </w:p>
    <w:p w14:paraId="1F498788" w14:textId="77777777" w:rsidR="004F4CAF" w:rsidRPr="004F4CAF" w:rsidRDefault="004F4CAF" w:rsidP="004F4CAF">
      <w:pPr>
        <w:rPr>
          <w:rFonts w:asciiTheme="minorHAnsi" w:hAnsiTheme="minorHAnsi" w:cstheme="minorHAnsi"/>
          <w:bCs/>
          <w14:numForm w14:val="oldStyle"/>
        </w:rPr>
      </w:pPr>
    </w:p>
    <w:p w14:paraId="745EB31E" w14:textId="77777777" w:rsidR="004F4CAF" w:rsidRPr="004F4CAF" w:rsidRDefault="004F4CAF" w:rsidP="004F4CAF">
      <w:pPr>
        <w:rPr>
          <w:rFonts w:asciiTheme="minorHAnsi" w:hAnsiTheme="minorHAnsi" w:cstheme="minorHAnsi"/>
          <w:b/>
          <w14:numForm w14:val="oldStyle"/>
        </w:rPr>
      </w:pPr>
      <w:r w:rsidRPr="004F4CAF">
        <w:rPr>
          <w:rFonts w:asciiTheme="minorHAnsi" w:hAnsiTheme="minorHAnsi" w:cstheme="minorHAnsi"/>
          <w:b/>
          <w14:numForm w14:val="oldStyle"/>
        </w:rPr>
        <w:t>Lösungsfindung über Arbeitsgruppen</w:t>
      </w:r>
    </w:p>
    <w:p w14:paraId="700A76E3" w14:textId="77777777" w:rsidR="004F4CAF"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t xml:space="preserve">Die Herangehensweise ist prozesshaft: Die Lenkungsgruppe evaluiert die an sie herangetragenen Problemgebiete und -felder und bildet bei Bedarf Arbeitsgruppen vor Ort, bestehend aus den betroffenen Parteien, die im gemeinsamen Gespräch Lösungen suchen. Diese werden von der Lenkungsgruppe umgesetzt und kommuniziert. Letzteres gehört zu den Hauptaufgaben der Initiative: „Die Kommunikation ist ein wichtiger Schlüssel und betrifft alle unsere Arbeitsfelder. Wir wollen über unterschiedlichste Kanäle Gäste wie Einheimische erreichen und vermitteln auch in den Arbeitsgruppen, da die Themen auch stark emotionsbehaftet sein können. Nicht zuletzt sind wir auch Anlaufstelle für Anliegen und kümmern uns um die Vernetzung mit anderen Initiativen im Land“, erklärt Hanna Burger. </w:t>
      </w:r>
    </w:p>
    <w:p w14:paraId="7168B495" w14:textId="77777777" w:rsidR="004F4CAF" w:rsidRPr="004F4CAF" w:rsidRDefault="004F4CAF" w:rsidP="004F4CAF">
      <w:pPr>
        <w:rPr>
          <w:rFonts w:asciiTheme="minorHAnsi" w:hAnsiTheme="minorHAnsi" w:cstheme="minorHAnsi"/>
          <w:bCs/>
          <w14:numForm w14:val="oldStyle"/>
        </w:rPr>
      </w:pPr>
    </w:p>
    <w:p w14:paraId="5C7FDF5E" w14:textId="77777777" w:rsidR="004F4CAF" w:rsidRPr="004F4CAF" w:rsidRDefault="004F4CAF" w:rsidP="004F4CAF">
      <w:pPr>
        <w:rPr>
          <w:rFonts w:asciiTheme="minorHAnsi" w:hAnsiTheme="minorHAnsi" w:cstheme="minorHAnsi"/>
          <w:b/>
          <w14:numForm w14:val="oldStyle"/>
        </w:rPr>
      </w:pPr>
      <w:r w:rsidRPr="004F4CAF">
        <w:rPr>
          <w:rFonts w:asciiTheme="minorHAnsi" w:hAnsiTheme="minorHAnsi" w:cstheme="minorHAnsi"/>
          <w:b/>
          <w14:numForm w14:val="oldStyle"/>
        </w:rPr>
        <w:t>Sensibilisierung vor Ort</w:t>
      </w:r>
    </w:p>
    <w:p w14:paraId="30A9118F" w14:textId="77777777" w:rsidR="004F4CAF" w:rsidRPr="004F4CAF"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t xml:space="preserve">Das Projekt war ursprünglich auf den Winterbergsport ausgelegt. Mit der Ausweitung auf den Sommer kommen neue Lenkungsmaßnahmen hinzu. Gäste wie Einheimische werden über vielfältige Serviceeinrichtungen vor Ort erreicht: </w:t>
      </w:r>
      <w:proofErr w:type="spellStart"/>
      <w:proofErr w:type="gramStart"/>
      <w:r w:rsidRPr="004F4CAF">
        <w:rPr>
          <w:rFonts w:asciiTheme="minorHAnsi" w:hAnsiTheme="minorHAnsi" w:cstheme="minorHAnsi"/>
          <w:bCs/>
          <w14:numForm w14:val="oldStyle"/>
        </w:rPr>
        <w:t>Gastgeber:innen</w:t>
      </w:r>
      <w:proofErr w:type="spellEnd"/>
      <w:proofErr w:type="gramEnd"/>
      <w:r w:rsidRPr="004F4CAF">
        <w:rPr>
          <w:rFonts w:asciiTheme="minorHAnsi" w:hAnsiTheme="minorHAnsi" w:cstheme="minorHAnsi"/>
          <w:bCs/>
          <w14:numForm w14:val="oldStyle"/>
        </w:rPr>
        <w:t xml:space="preserve">, Tourismusbüros und Radverleihe informieren über Routen und Gebiete und geben aktuelle Tourenkarten aus. Der „Montafon Bergsport Ranger“ Sebastian </w:t>
      </w:r>
      <w:proofErr w:type="spellStart"/>
      <w:r w:rsidRPr="004F4CAF">
        <w:rPr>
          <w:rFonts w:asciiTheme="minorHAnsi" w:hAnsiTheme="minorHAnsi" w:cstheme="minorHAnsi"/>
          <w:bCs/>
          <w14:numForm w14:val="oldStyle"/>
        </w:rPr>
        <w:t>Wit</w:t>
      </w:r>
      <w:proofErr w:type="spellEnd"/>
      <w:r w:rsidRPr="004F4CAF">
        <w:rPr>
          <w:rFonts w:asciiTheme="minorHAnsi" w:hAnsiTheme="minorHAnsi" w:cstheme="minorHAnsi"/>
          <w:bCs/>
          <w14:numForm w14:val="oldStyle"/>
        </w:rPr>
        <w:t xml:space="preserve"> ist seit Juni 2023 im gesamten Tal unterwegs. Er sensibilisiert und informiert die </w:t>
      </w:r>
      <w:proofErr w:type="spellStart"/>
      <w:proofErr w:type="gramStart"/>
      <w:r w:rsidRPr="004F4CAF">
        <w:rPr>
          <w:rFonts w:asciiTheme="minorHAnsi" w:hAnsiTheme="minorHAnsi" w:cstheme="minorHAnsi"/>
          <w:bCs/>
          <w14:numForm w14:val="oldStyle"/>
        </w:rPr>
        <w:t>Bergsportler:innen</w:t>
      </w:r>
      <w:proofErr w:type="spellEnd"/>
      <w:proofErr w:type="gramEnd"/>
      <w:r w:rsidRPr="004F4CAF">
        <w:rPr>
          <w:rFonts w:asciiTheme="minorHAnsi" w:hAnsiTheme="minorHAnsi" w:cstheme="minorHAnsi"/>
          <w:bCs/>
          <w14:numForm w14:val="oldStyle"/>
        </w:rPr>
        <w:t xml:space="preserve"> und analysiert zudem auch die Situation vor Ort. </w:t>
      </w:r>
    </w:p>
    <w:p w14:paraId="7E03EB63" w14:textId="77777777" w:rsidR="004F4CAF" w:rsidRDefault="004F4CAF" w:rsidP="004F4CAF">
      <w:pPr>
        <w:rPr>
          <w:rFonts w:asciiTheme="minorHAnsi" w:hAnsiTheme="minorHAnsi" w:cstheme="minorHAnsi"/>
          <w:bCs/>
          <w14:numForm w14:val="oldStyle"/>
        </w:rPr>
      </w:pPr>
      <w:r w:rsidRPr="004F4CAF">
        <w:rPr>
          <w:rFonts w:asciiTheme="minorHAnsi" w:hAnsiTheme="minorHAnsi" w:cstheme="minorHAnsi"/>
          <w:bCs/>
          <w14:numForm w14:val="oldStyle"/>
        </w:rPr>
        <w:lastRenderedPageBreak/>
        <w:t xml:space="preserve">Mit Prototypen wie einem </w:t>
      </w:r>
      <w:proofErr w:type="spellStart"/>
      <w:r w:rsidRPr="004F4CAF">
        <w:rPr>
          <w:rFonts w:asciiTheme="minorHAnsi" w:hAnsiTheme="minorHAnsi" w:cstheme="minorHAnsi"/>
          <w:bCs/>
          <w14:numForm w14:val="oldStyle"/>
        </w:rPr>
        <w:t>Bike&amp;Hike-Ständer</w:t>
      </w:r>
      <w:proofErr w:type="spellEnd"/>
      <w:r w:rsidRPr="004F4CAF">
        <w:rPr>
          <w:rFonts w:asciiTheme="minorHAnsi" w:hAnsiTheme="minorHAnsi" w:cstheme="minorHAnsi"/>
          <w:bCs/>
          <w14:numForm w14:val="oldStyle"/>
        </w:rPr>
        <w:t xml:space="preserve"> am </w:t>
      </w:r>
      <w:proofErr w:type="spellStart"/>
      <w:r w:rsidRPr="004F4CAF">
        <w:rPr>
          <w:rFonts w:asciiTheme="minorHAnsi" w:hAnsiTheme="minorHAnsi" w:cstheme="minorHAnsi"/>
          <w:bCs/>
          <w14:numForm w14:val="oldStyle"/>
        </w:rPr>
        <w:t>Bartholomäberg</w:t>
      </w:r>
      <w:proofErr w:type="spellEnd"/>
      <w:r w:rsidRPr="004F4CAF">
        <w:rPr>
          <w:rFonts w:asciiTheme="minorHAnsi" w:hAnsiTheme="minorHAnsi" w:cstheme="minorHAnsi"/>
          <w:bCs/>
          <w14:numForm w14:val="oldStyle"/>
        </w:rPr>
        <w:t xml:space="preserve">, automatischen „Flow-Gates“ statt traditioneller Viehgitter und Sensibilisierungstafeln werden gerade Erfahrungen gesammelt. Zunehmend setzt die Initiative auch auf Digitalisierung: QR-Codes auf den Orientierungstafeln leiten direkt zur Route am Smartphone. Alle Maßnahmen beruhen auf Freiwilligkeit: „Wir haben uns bewusst gegen Verbote entschieden und bauen auf Gebote. Größtenteils agieren die </w:t>
      </w:r>
      <w:proofErr w:type="spellStart"/>
      <w:proofErr w:type="gramStart"/>
      <w:r w:rsidRPr="004F4CAF">
        <w:rPr>
          <w:rFonts w:asciiTheme="minorHAnsi" w:hAnsiTheme="minorHAnsi" w:cstheme="minorHAnsi"/>
          <w:bCs/>
          <w14:numForm w14:val="oldStyle"/>
        </w:rPr>
        <w:t>Bergsportler:innen</w:t>
      </w:r>
      <w:proofErr w:type="spellEnd"/>
      <w:proofErr w:type="gramEnd"/>
      <w:r w:rsidRPr="004F4CAF">
        <w:rPr>
          <w:rFonts w:asciiTheme="minorHAnsi" w:hAnsiTheme="minorHAnsi" w:cstheme="minorHAnsi"/>
          <w:bCs/>
          <w14:numForm w14:val="oldStyle"/>
        </w:rPr>
        <w:t xml:space="preserve"> aus Unwissenheit falsch. Die Informationen über Wildruhezonen und die Lenkungsmaßnahmen abseits ausgewiesener Wege werden geschätzt. Das Verständnis wächst mit dem Wissen“, resümiert Hanna Burger. </w:t>
      </w:r>
    </w:p>
    <w:p w14:paraId="403EA7AD" w14:textId="77777777" w:rsidR="004F4CAF" w:rsidRDefault="004F4CAF" w:rsidP="004F4CAF">
      <w:pPr>
        <w:rPr>
          <w:rFonts w:asciiTheme="minorHAnsi" w:hAnsiTheme="minorHAnsi" w:cstheme="minorHAnsi"/>
          <w:bCs/>
          <w14:numForm w14:val="oldStyle"/>
        </w:rPr>
      </w:pPr>
    </w:p>
    <w:p w14:paraId="70CA6066" w14:textId="6C799CA2" w:rsidR="004F4CAF" w:rsidRDefault="004F4CAF" w:rsidP="74A31A88">
      <w:pPr>
        <w:rPr>
          <w:rFonts w:asciiTheme="minorHAnsi" w:hAnsiTheme="minorHAnsi" w:cstheme="minorBidi"/>
          <w14:numForm w14:val="oldStyle"/>
        </w:rPr>
      </w:pPr>
      <w:r w:rsidRPr="74A31A88">
        <w:rPr>
          <w:rFonts w:asciiTheme="minorHAnsi" w:hAnsiTheme="minorHAnsi" w:cstheme="minorBidi"/>
          <w14:numForm w14:val="oldStyle"/>
        </w:rPr>
        <w:t>Die Initiative von Montafon Tourismus ist eine von mehreren im Land: Unter anderem starteten auch das Kleinwalsertal mit „</w:t>
      </w:r>
      <w:hyperlink r:id="rId11" w:history="1">
        <w:r w:rsidRPr="74A31A88">
          <w:rPr>
            <w:rStyle w:val="Hyperlink"/>
            <w:rFonts w:asciiTheme="minorHAnsi" w:hAnsiTheme="minorHAnsi" w:cstheme="minorBidi"/>
            <w14:numForm w14:val="oldStyle"/>
          </w:rPr>
          <w:t>Natur</w:t>
        </w:r>
        <w:r w:rsidR="0FF94255" w:rsidRPr="74A31A88">
          <w:rPr>
            <w:rStyle w:val="Hyperlink"/>
            <w:rFonts w:asciiTheme="minorHAnsi" w:hAnsiTheme="minorHAnsi" w:cstheme="minorBidi"/>
            <w14:numForm w14:val="oldStyle"/>
          </w:rPr>
          <w:t xml:space="preserve"> </w:t>
        </w:r>
        <w:r w:rsidRPr="74A31A88">
          <w:rPr>
            <w:rStyle w:val="Hyperlink"/>
            <w:rFonts w:asciiTheme="minorHAnsi" w:hAnsiTheme="minorHAnsi" w:cstheme="minorBidi"/>
            <w14:numForm w14:val="oldStyle"/>
          </w:rPr>
          <w:t>bewusst erleben</w:t>
        </w:r>
      </w:hyperlink>
      <w:r w:rsidRPr="74A31A88">
        <w:rPr>
          <w:rFonts w:asciiTheme="minorHAnsi" w:hAnsiTheme="minorHAnsi" w:cstheme="minorBidi"/>
          <w14:numForm w14:val="oldStyle"/>
        </w:rPr>
        <w:t xml:space="preserve">“ und der Naturpark </w:t>
      </w:r>
      <w:proofErr w:type="spellStart"/>
      <w:r w:rsidRPr="74A31A88">
        <w:rPr>
          <w:rFonts w:asciiTheme="minorHAnsi" w:hAnsiTheme="minorHAnsi" w:cstheme="minorBidi"/>
          <w14:numForm w14:val="oldStyle"/>
        </w:rPr>
        <w:t>Nagelfluhkette</w:t>
      </w:r>
      <w:proofErr w:type="spellEnd"/>
      <w:r w:rsidRPr="74A31A88">
        <w:rPr>
          <w:rFonts w:asciiTheme="minorHAnsi" w:hAnsiTheme="minorHAnsi" w:cstheme="minorBidi"/>
          <w14:numForm w14:val="oldStyle"/>
        </w:rPr>
        <w:t xml:space="preserve"> mit „</w:t>
      </w:r>
      <w:hyperlink r:id="rId12" w:history="1">
        <w:r w:rsidRPr="74A31A88">
          <w:rPr>
            <w:rStyle w:val="Hyperlink"/>
            <w:rFonts w:asciiTheme="minorHAnsi" w:hAnsiTheme="minorHAnsi" w:cstheme="minorBidi"/>
            <w14:numForm w14:val="oldStyle"/>
          </w:rPr>
          <w:t>Dein Freiraum. Mein Lebensraum. Verantwortungsvoll in der Natur unterwegs</w:t>
        </w:r>
      </w:hyperlink>
      <w:r w:rsidRPr="74A31A88">
        <w:rPr>
          <w:rFonts w:asciiTheme="minorHAnsi" w:hAnsiTheme="minorHAnsi" w:cstheme="minorBidi"/>
          <w14:numForm w14:val="oldStyle"/>
        </w:rPr>
        <w:t>“ Aufklärungskampagnen, die den naturverträglichen Bergsport forcieren.</w:t>
      </w:r>
    </w:p>
    <w:p w14:paraId="05900846" w14:textId="77777777" w:rsidR="004F4CAF" w:rsidRDefault="004F4CAF" w:rsidP="004F4CAF">
      <w:pPr>
        <w:rPr>
          <w:rFonts w:asciiTheme="minorHAnsi" w:hAnsiTheme="minorHAnsi" w:cstheme="minorHAnsi"/>
          <w:bCs/>
          <w14:numForm w14:val="oldStyle"/>
        </w:rPr>
      </w:pPr>
    </w:p>
    <w:p w14:paraId="29522393" w14:textId="46A192D4" w:rsidR="004F4CAF" w:rsidRDefault="004F4CAF" w:rsidP="004F4CAF">
      <w:pPr>
        <w:rPr>
          <w:rFonts w:asciiTheme="minorHAnsi" w:hAnsiTheme="minorHAnsi" w:cstheme="minorHAnsi"/>
          <w:bCs/>
          <w14:numForm w14:val="oldStyle"/>
        </w:rPr>
      </w:pPr>
      <w:r>
        <w:rPr>
          <w:rFonts w:asciiTheme="minorHAnsi" w:hAnsiTheme="minorHAnsi" w:cstheme="minorHAnsi"/>
          <w:bCs/>
          <w14:numForm w14:val="oldStyle"/>
        </w:rPr>
        <w:t>Weitere Initiativen:</w:t>
      </w:r>
    </w:p>
    <w:p w14:paraId="046A3848" w14:textId="24591061" w:rsidR="004F4CAF" w:rsidRDefault="004F4CAF" w:rsidP="74A31A88">
      <w:pPr>
        <w:rPr>
          <w:rFonts w:asciiTheme="minorHAnsi" w:hAnsiTheme="minorHAnsi" w:cstheme="minorBidi"/>
          <w14:numForm w14:val="oldStyle"/>
        </w:rPr>
      </w:pPr>
      <w:r w:rsidRPr="74A31A88">
        <w:rPr>
          <w:rFonts w:asciiTheme="minorHAnsi" w:hAnsiTheme="minorHAnsi" w:cstheme="minorBidi"/>
          <w14:numForm w14:val="oldStyle"/>
        </w:rPr>
        <w:t>„</w:t>
      </w:r>
      <w:hyperlink r:id="rId13" w:history="1">
        <w:proofErr w:type="gramStart"/>
        <w:r w:rsidRPr="74A31A88">
          <w:rPr>
            <w:rStyle w:val="Hyperlink"/>
            <w:rFonts w:asciiTheme="minorHAnsi" w:hAnsiTheme="minorHAnsi" w:cstheme="minorBidi"/>
            <w14:numForm w14:val="oldStyle"/>
          </w:rPr>
          <w:t>Respektiere</w:t>
        </w:r>
        <w:proofErr w:type="gramEnd"/>
        <w:r w:rsidRPr="74A31A88">
          <w:rPr>
            <w:rStyle w:val="Hyperlink"/>
            <w:rFonts w:asciiTheme="minorHAnsi" w:hAnsiTheme="minorHAnsi" w:cstheme="minorBidi"/>
            <w14:numForm w14:val="oldStyle"/>
          </w:rPr>
          <w:t xml:space="preserve"> deine Grenzen</w:t>
        </w:r>
      </w:hyperlink>
      <w:r w:rsidRPr="74A31A88">
        <w:rPr>
          <w:rFonts w:asciiTheme="minorHAnsi" w:hAnsiTheme="minorHAnsi" w:cstheme="minorBidi"/>
          <w14:numForm w14:val="oldStyle"/>
        </w:rPr>
        <w:t>“</w:t>
      </w:r>
      <w:r w:rsidR="5129C512" w:rsidRPr="74A31A88">
        <w:rPr>
          <w:rFonts w:asciiTheme="minorHAnsi" w:hAnsiTheme="minorHAnsi" w:cstheme="minorBidi"/>
          <w14:numForm w14:val="oldStyle"/>
        </w:rPr>
        <w:t xml:space="preserve"> vom Land Vorarlberg</w:t>
      </w:r>
    </w:p>
    <w:p w14:paraId="1210330E" w14:textId="63DE9E6F" w:rsidR="004F4CAF" w:rsidRPr="004F4CAF" w:rsidRDefault="004F4CAF" w:rsidP="004F4CAF">
      <w:pPr>
        <w:rPr>
          <w:rFonts w:asciiTheme="minorHAnsi" w:hAnsiTheme="minorHAnsi" w:cstheme="minorHAnsi"/>
          <w:bCs/>
          <w14:numForm w14:val="oldStyle"/>
        </w:rPr>
      </w:pPr>
      <w:r>
        <w:rPr>
          <w:rFonts w:asciiTheme="minorHAnsi" w:hAnsiTheme="minorHAnsi" w:cstheme="minorHAnsi"/>
          <w:bCs/>
          <w14:numForm w14:val="oldStyle"/>
        </w:rPr>
        <w:t>„</w:t>
      </w:r>
      <w:hyperlink r:id="rId14" w:history="1">
        <w:r w:rsidRPr="004F4CAF">
          <w:rPr>
            <w:rStyle w:val="Hyperlink"/>
            <w:rFonts w:asciiTheme="minorHAnsi" w:hAnsiTheme="minorHAnsi" w:cstheme="minorHAnsi"/>
            <w:bCs/>
            <w14:numForm w14:val="oldStyle"/>
          </w:rPr>
          <w:t>Nachhaltiger Tourismus</w:t>
        </w:r>
      </w:hyperlink>
      <w:r>
        <w:rPr>
          <w:rFonts w:asciiTheme="minorHAnsi" w:hAnsiTheme="minorHAnsi" w:cstheme="minorHAnsi"/>
          <w:bCs/>
          <w14:numForm w14:val="oldStyle"/>
        </w:rPr>
        <w:t xml:space="preserve">“ im UNESCO Biosphärenpark Großes Walsertal </w:t>
      </w:r>
    </w:p>
    <w:sectPr w:rsidR="004F4CAF" w:rsidRPr="004F4CAF" w:rsidSect="003E008B">
      <w:headerReference w:type="default" r:id="rId15"/>
      <w:headerReference w:type="first" r:id="rId16"/>
      <w:footerReference w:type="first" r:id="rId17"/>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A40E7" w14:textId="77777777" w:rsidR="00143B48" w:rsidRDefault="00143B48">
      <w:r>
        <w:separator/>
      </w:r>
    </w:p>
  </w:endnote>
  <w:endnote w:type="continuationSeparator" w:id="0">
    <w:p w14:paraId="2DC231B4" w14:textId="77777777" w:rsidR="00143B48" w:rsidRDefault="0014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62336"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75803" w14:textId="77777777" w:rsidR="00143B48" w:rsidRDefault="00143B48">
      <w:r>
        <w:separator/>
      </w:r>
    </w:p>
  </w:footnote>
  <w:footnote w:type="continuationSeparator" w:id="0">
    <w:p w14:paraId="62442702" w14:textId="77777777" w:rsidR="00143B48" w:rsidRDefault="0014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DD8A" w14:textId="77777777" w:rsidR="00A539B3" w:rsidRDefault="0006374E" w:rsidP="00853754">
    <w:pPr>
      <w:pStyle w:val="Kopfzeile"/>
      <w:ind w:right="-595"/>
      <w:jc w:val="right"/>
    </w:pPr>
    <w:r>
      <w:rPr>
        <w:noProof/>
      </w:rPr>
      <w:drawing>
        <wp:anchor distT="0" distB="0" distL="114300" distR="114300" simplePos="0" relativeHeight="251659264"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6AA1" w14:textId="77777777" w:rsidR="00A539B3" w:rsidRPr="0088795B" w:rsidRDefault="0006374E" w:rsidP="0088795B">
    <w:pPr>
      <w:pStyle w:val="Kopfzeile"/>
      <w:ind w:right="-311"/>
      <w:rPr>
        <w:b/>
        <w:color w:val="FF0000"/>
      </w:rPr>
    </w:pPr>
    <w:r w:rsidRPr="0088795B">
      <w:rPr>
        <w:b/>
        <w:noProof/>
        <w:color w:val="FF0000"/>
      </w:rPr>
      <w:drawing>
        <wp:anchor distT="0" distB="0" distL="114300" distR="114300" simplePos="0" relativeHeight="251660288" behindDoc="1" locked="0" layoutInCell="1" allowOverlap="1" wp14:anchorId="2B18A0C0" wp14:editId="7E2357FD">
          <wp:simplePos x="0" y="0"/>
          <wp:positionH relativeFrom="column">
            <wp:posOffset>5132373</wp:posOffset>
          </wp:positionH>
          <wp:positionV relativeFrom="paragraph">
            <wp:posOffset>-126309</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109652">
    <w:abstractNumId w:val="1"/>
  </w:num>
  <w:num w:numId="2" w16cid:durableId="1008097398">
    <w:abstractNumId w:val="3"/>
  </w:num>
  <w:num w:numId="3" w16cid:durableId="1569727563">
    <w:abstractNumId w:val="0"/>
  </w:num>
  <w:num w:numId="4" w16cid:durableId="1708794822">
    <w:abstractNumId w:val="2"/>
  </w:num>
  <w:num w:numId="5" w16cid:durableId="663437586">
    <w:abstractNumId w:val="4"/>
  </w:num>
  <w:num w:numId="6" w16cid:durableId="151742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BA"/>
    <w:rsid w:val="000138E5"/>
    <w:rsid w:val="000224D1"/>
    <w:rsid w:val="0003207E"/>
    <w:rsid w:val="00047066"/>
    <w:rsid w:val="000613DE"/>
    <w:rsid w:val="0006374E"/>
    <w:rsid w:val="0007686E"/>
    <w:rsid w:val="00096A57"/>
    <w:rsid w:val="00096E39"/>
    <w:rsid w:val="000A1A51"/>
    <w:rsid w:val="000A3135"/>
    <w:rsid w:val="000A739C"/>
    <w:rsid w:val="000B09EB"/>
    <w:rsid w:val="000D6EED"/>
    <w:rsid w:val="000E1325"/>
    <w:rsid w:val="000F596D"/>
    <w:rsid w:val="0012707B"/>
    <w:rsid w:val="00131929"/>
    <w:rsid w:val="00142C75"/>
    <w:rsid w:val="00143B48"/>
    <w:rsid w:val="00163AFA"/>
    <w:rsid w:val="00165E4B"/>
    <w:rsid w:val="00166677"/>
    <w:rsid w:val="00176541"/>
    <w:rsid w:val="00187718"/>
    <w:rsid w:val="001924A5"/>
    <w:rsid w:val="001B040A"/>
    <w:rsid w:val="001B37BC"/>
    <w:rsid w:val="001B3982"/>
    <w:rsid w:val="001B6576"/>
    <w:rsid w:val="001C0979"/>
    <w:rsid w:val="001C123D"/>
    <w:rsid w:val="001C174A"/>
    <w:rsid w:val="001D0497"/>
    <w:rsid w:val="001D6C18"/>
    <w:rsid w:val="001E4EDA"/>
    <w:rsid w:val="001E74D7"/>
    <w:rsid w:val="001F2311"/>
    <w:rsid w:val="00214EC8"/>
    <w:rsid w:val="0022118D"/>
    <w:rsid w:val="00224197"/>
    <w:rsid w:val="002411EC"/>
    <w:rsid w:val="00253E43"/>
    <w:rsid w:val="0026173D"/>
    <w:rsid w:val="0026617C"/>
    <w:rsid w:val="002704D7"/>
    <w:rsid w:val="002736C2"/>
    <w:rsid w:val="0028658D"/>
    <w:rsid w:val="00292364"/>
    <w:rsid w:val="00296608"/>
    <w:rsid w:val="002A7284"/>
    <w:rsid w:val="002C22A3"/>
    <w:rsid w:val="002C53C4"/>
    <w:rsid w:val="002D6F5B"/>
    <w:rsid w:val="002F0CA1"/>
    <w:rsid w:val="002F356F"/>
    <w:rsid w:val="003008EA"/>
    <w:rsid w:val="00301D94"/>
    <w:rsid w:val="0031062A"/>
    <w:rsid w:val="00333752"/>
    <w:rsid w:val="0033760C"/>
    <w:rsid w:val="00344E6A"/>
    <w:rsid w:val="0034741F"/>
    <w:rsid w:val="003507D1"/>
    <w:rsid w:val="0035091A"/>
    <w:rsid w:val="0035441A"/>
    <w:rsid w:val="00361A3E"/>
    <w:rsid w:val="00362258"/>
    <w:rsid w:val="00371976"/>
    <w:rsid w:val="00371B41"/>
    <w:rsid w:val="003802AD"/>
    <w:rsid w:val="00385D41"/>
    <w:rsid w:val="00391F83"/>
    <w:rsid w:val="003A4E12"/>
    <w:rsid w:val="003A6614"/>
    <w:rsid w:val="003B28BA"/>
    <w:rsid w:val="003C5446"/>
    <w:rsid w:val="003D4C89"/>
    <w:rsid w:val="003E008B"/>
    <w:rsid w:val="003E2B66"/>
    <w:rsid w:val="003E2C77"/>
    <w:rsid w:val="003E3730"/>
    <w:rsid w:val="003E5C3E"/>
    <w:rsid w:val="004069B5"/>
    <w:rsid w:val="00413DEA"/>
    <w:rsid w:val="00436BBE"/>
    <w:rsid w:val="00443542"/>
    <w:rsid w:val="004475CD"/>
    <w:rsid w:val="0045449D"/>
    <w:rsid w:val="00454BDA"/>
    <w:rsid w:val="00464628"/>
    <w:rsid w:val="004726BE"/>
    <w:rsid w:val="00476F57"/>
    <w:rsid w:val="00484FEC"/>
    <w:rsid w:val="004A0AB9"/>
    <w:rsid w:val="004A643E"/>
    <w:rsid w:val="004A6846"/>
    <w:rsid w:val="004C1315"/>
    <w:rsid w:val="004C4075"/>
    <w:rsid w:val="004E172E"/>
    <w:rsid w:val="004E7884"/>
    <w:rsid w:val="004F04C2"/>
    <w:rsid w:val="004F4CAF"/>
    <w:rsid w:val="004F553B"/>
    <w:rsid w:val="00514C2B"/>
    <w:rsid w:val="00515458"/>
    <w:rsid w:val="005165AC"/>
    <w:rsid w:val="0053318F"/>
    <w:rsid w:val="00555A01"/>
    <w:rsid w:val="00557A74"/>
    <w:rsid w:val="00563882"/>
    <w:rsid w:val="00564D82"/>
    <w:rsid w:val="00566F28"/>
    <w:rsid w:val="005760B8"/>
    <w:rsid w:val="00585397"/>
    <w:rsid w:val="00593BD9"/>
    <w:rsid w:val="00596139"/>
    <w:rsid w:val="005A5790"/>
    <w:rsid w:val="005B3CE1"/>
    <w:rsid w:val="005D04B7"/>
    <w:rsid w:val="005D10AD"/>
    <w:rsid w:val="005D4CF3"/>
    <w:rsid w:val="005E3D03"/>
    <w:rsid w:val="005E56FE"/>
    <w:rsid w:val="00602C35"/>
    <w:rsid w:val="006035F2"/>
    <w:rsid w:val="00616E86"/>
    <w:rsid w:val="00621C09"/>
    <w:rsid w:val="0064335C"/>
    <w:rsid w:val="00644B25"/>
    <w:rsid w:val="006525BD"/>
    <w:rsid w:val="00655F5E"/>
    <w:rsid w:val="006727C0"/>
    <w:rsid w:val="00682200"/>
    <w:rsid w:val="006862CE"/>
    <w:rsid w:val="00692CC4"/>
    <w:rsid w:val="00697B3D"/>
    <w:rsid w:val="006A58B3"/>
    <w:rsid w:val="006B171F"/>
    <w:rsid w:val="006C1D87"/>
    <w:rsid w:val="006C6A97"/>
    <w:rsid w:val="006F04A6"/>
    <w:rsid w:val="006F7397"/>
    <w:rsid w:val="00707D99"/>
    <w:rsid w:val="00711EEC"/>
    <w:rsid w:val="00715748"/>
    <w:rsid w:val="007207C6"/>
    <w:rsid w:val="007243D0"/>
    <w:rsid w:val="00724FB7"/>
    <w:rsid w:val="00725B31"/>
    <w:rsid w:val="00734388"/>
    <w:rsid w:val="007602D1"/>
    <w:rsid w:val="007625DC"/>
    <w:rsid w:val="007630D4"/>
    <w:rsid w:val="00767A5E"/>
    <w:rsid w:val="007745A9"/>
    <w:rsid w:val="00787D47"/>
    <w:rsid w:val="007A4F27"/>
    <w:rsid w:val="007B47E6"/>
    <w:rsid w:val="007B4E9E"/>
    <w:rsid w:val="007D2227"/>
    <w:rsid w:val="007D5248"/>
    <w:rsid w:val="007E1BCC"/>
    <w:rsid w:val="007E290C"/>
    <w:rsid w:val="007F52A7"/>
    <w:rsid w:val="00801237"/>
    <w:rsid w:val="008023C6"/>
    <w:rsid w:val="00804247"/>
    <w:rsid w:val="008253E2"/>
    <w:rsid w:val="00846188"/>
    <w:rsid w:val="00854F1E"/>
    <w:rsid w:val="00860090"/>
    <w:rsid w:val="0086362B"/>
    <w:rsid w:val="008806AC"/>
    <w:rsid w:val="008806E6"/>
    <w:rsid w:val="00884622"/>
    <w:rsid w:val="008854B2"/>
    <w:rsid w:val="008913B0"/>
    <w:rsid w:val="008B1E07"/>
    <w:rsid w:val="008D2C76"/>
    <w:rsid w:val="008E2C9F"/>
    <w:rsid w:val="008F04B1"/>
    <w:rsid w:val="0090360C"/>
    <w:rsid w:val="0090433F"/>
    <w:rsid w:val="00911A01"/>
    <w:rsid w:val="009310E8"/>
    <w:rsid w:val="00934CC9"/>
    <w:rsid w:val="00946072"/>
    <w:rsid w:val="00952372"/>
    <w:rsid w:val="00954958"/>
    <w:rsid w:val="00970EE3"/>
    <w:rsid w:val="0097577E"/>
    <w:rsid w:val="00977F90"/>
    <w:rsid w:val="0099521C"/>
    <w:rsid w:val="009A1518"/>
    <w:rsid w:val="009A26BD"/>
    <w:rsid w:val="009A7198"/>
    <w:rsid w:val="009C5168"/>
    <w:rsid w:val="009E1CD7"/>
    <w:rsid w:val="009E1D03"/>
    <w:rsid w:val="009E1DAA"/>
    <w:rsid w:val="009E2043"/>
    <w:rsid w:val="009F5E17"/>
    <w:rsid w:val="009F7B06"/>
    <w:rsid w:val="00A03B21"/>
    <w:rsid w:val="00A32F07"/>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5836"/>
    <w:rsid w:val="00AA6474"/>
    <w:rsid w:val="00AC0E9C"/>
    <w:rsid w:val="00AD2533"/>
    <w:rsid w:val="00AE0A0C"/>
    <w:rsid w:val="00AE1513"/>
    <w:rsid w:val="00AE1C37"/>
    <w:rsid w:val="00AE375D"/>
    <w:rsid w:val="00B01A70"/>
    <w:rsid w:val="00B01C26"/>
    <w:rsid w:val="00B02F72"/>
    <w:rsid w:val="00B06694"/>
    <w:rsid w:val="00B1091C"/>
    <w:rsid w:val="00B3723F"/>
    <w:rsid w:val="00B50220"/>
    <w:rsid w:val="00B81877"/>
    <w:rsid w:val="00B85590"/>
    <w:rsid w:val="00B86746"/>
    <w:rsid w:val="00BA5365"/>
    <w:rsid w:val="00BB44CB"/>
    <w:rsid w:val="00BB66EA"/>
    <w:rsid w:val="00BC1A14"/>
    <w:rsid w:val="00BC3266"/>
    <w:rsid w:val="00BC73C8"/>
    <w:rsid w:val="00BD548B"/>
    <w:rsid w:val="00BE4EB1"/>
    <w:rsid w:val="00C03F72"/>
    <w:rsid w:val="00C30977"/>
    <w:rsid w:val="00C32EEF"/>
    <w:rsid w:val="00C36289"/>
    <w:rsid w:val="00C61C79"/>
    <w:rsid w:val="00C62739"/>
    <w:rsid w:val="00C666DC"/>
    <w:rsid w:val="00C80332"/>
    <w:rsid w:val="00C812DE"/>
    <w:rsid w:val="00C9307D"/>
    <w:rsid w:val="00C947E0"/>
    <w:rsid w:val="00C9763E"/>
    <w:rsid w:val="00CA0B33"/>
    <w:rsid w:val="00CA6E2E"/>
    <w:rsid w:val="00CB4A12"/>
    <w:rsid w:val="00CD00ED"/>
    <w:rsid w:val="00CD2CAD"/>
    <w:rsid w:val="00CE22C6"/>
    <w:rsid w:val="00D12B7A"/>
    <w:rsid w:val="00D22212"/>
    <w:rsid w:val="00D23EAA"/>
    <w:rsid w:val="00D43C3F"/>
    <w:rsid w:val="00D43DEE"/>
    <w:rsid w:val="00D53FE7"/>
    <w:rsid w:val="00D62036"/>
    <w:rsid w:val="00D65C68"/>
    <w:rsid w:val="00D666D8"/>
    <w:rsid w:val="00D672B6"/>
    <w:rsid w:val="00D7025B"/>
    <w:rsid w:val="00D7409A"/>
    <w:rsid w:val="00D81601"/>
    <w:rsid w:val="00D84B32"/>
    <w:rsid w:val="00D85D1A"/>
    <w:rsid w:val="00D8686B"/>
    <w:rsid w:val="00D868A2"/>
    <w:rsid w:val="00D91A59"/>
    <w:rsid w:val="00DB5FD3"/>
    <w:rsid w:val="00DC03ED"/>
    <w:rsid w:val="00DE0B03"/>
    <w:rsid w:val="00DE0B96"/>
    <w:rsid w:val="00DF081A"/>
    <w:rsid w:val="00DF0ED6"/>
    <w:rsid w:val="00E01C6F"/>
    <w:rsid w:val="00E03381"/>
    <w:rsid w:val="00E03D5C"/>
    <w:rsid w:val="00E06BD4"/>
    <w:rsid w:val="00E12DB8"/>
    <w:rsid w:val="00E2384C"/>
    <w:rsid w:val="00E372B2"/>
    <w:rsid w:val="00E40013"/>
    <w:rsid w:val="00E53B37"/>
    <w:rsid w:val="00E55030"/>
    <w:rsid w:val="00E601D8"/>
    <w:rsid w:val="00E63986"/>
    <w:rsid w:val="00E9787A"/>
    <w:rsid w:val="00EA63AD"/>
    <w:rsid w:val="00EC27D3"/>
    <w:rsid w:val="00EE438E"/>
    <w:rsid w:val="00EF02D3"/>
    <w:rsid w:val="00EF19F5"/>
    <w:rsid w:val="00EF7040"/>
    <w:rsid w:val="00F0061D"/>
    <w:rsid w:val="00F12AFF"/>
    <w:rsid w:val="00F14DB0"/>
    <w:rsid w:val="00F34A52"/>
    <w:rsid w:val="00F40902"/>
    <w:rsid w:val="00F43D22"/>
    <w:rsid w:val="00F47AD2"/>
    <w:rsid w:val="00F573E7"/>
    <w:rsid w:val="00F66221"/>
    <w:rsid w:val="00F666D8"/>
    <w:rsid w:val="00F749C8"/>
    <w:rsid w:val="00F75DCD"/>
    <w:rsid w:val="00F846A7"/>
    <w:rsid w:val="00F925C5"/>
    <w:rsid w:val="00F93F63"/>
    <w:rsid w:val="00F94291"/>
    <w:rsid w:val="00FB55ED"/>
    <w:rsid w:val="00FB6152"/>
    <w:rsid w:val="00FD4A22"/>
    <w:rsid w:val="00FD5891"/>
    <w:rsid w:val="00FE2363"/>
    <w:rsid w:val="0FF94255"/>
    <w:rsid w:val="2A5050A0"/>
    <w:rsid w:val="5129C512"/>
    <w:rsid w:val="6641DEDF"/>
    <w:rsid w:val="74A31A88"/>
    <w:rsid w:val="74B89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102B"/>
  <w15:chartTrackingRefBased/>
  <w15:docId w15:val="{E6835A83-16F8-46F2-B918-D187B20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styleId="NichtaufgelsteErwhnung">
    <w:name w:val="Unresolved Mention"/>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paragraph" w:styleId="Endnotentext">
    <w:name w:val="endnote text"/>
    <w:basedOn w:val="Standard"/>
    <w:link w:val="EndnotentextZchn"/>
    <w:uiPriority w:val="99"/>
    <w:semiHidden/>
    <w:unhideWhenUsed/>
    <w:rsid w:val="00B85590"/>
    <w:rPr>
      <w:sz w:val="20"/>
      <w:szCs w:val="20"/>
    </w:rPr>
  </w:style>
  <w:style w:type="character" w:customStyle="1" w:styleId="EndnotentextZchn">
    <w:name w:val="Endnotentext Zchn"/>
    <w:basedOn w:val="Absatz-Standardschriftart"/>
    <w:link w:val="Endnotentext"/>
    <w:uiPriority w:val="99"/>
    <w:semiHidden/>
    <w:rsid w:val="00B85590"/>
    <w:rPr>
      <w:rFonts w:ascii="Arial" w:eastAsia="Times New Roman" w:hAnsi="Arial" w:cs="Times New Roman"/>
      <w:sz w:val="20"/>
      <w:szCs w:val="20"/>
      <w:lang w:val="de-DE" w:eastAsia="de-DE"/>
    </w:rPr>
  </w:style>
  <w:style w:type="character" w:styleId="Endnotenzeichen">
    <w:name w:val="endnote reference"/>
    <w:basedOn w:val="Absatz-Standardschriftart"/>
    <w:uiPriority w:val="99"/>
    <w:semiHidden/>
    <w:unhideWhenUsed/>
    <w:rsid w:val="00B85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322437139">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9544088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sChild>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886604525">
          <w:marLeft w:val="0"/>
          <w:marRight w:val="0"/>
          <w:marTop w:val="0"/>
          <w:marBottom w:val="0"/>
          <w:divBdr>
            <w:top w:val="none" w:sz="0" w:space="0" w:color="auto"/>
            <w:left w:val="none" w:sz="0" w:space="0" w:color="auto"/>
            <w:bottom w:val="none" w:sz="0" w:space="0" w:color="auto"/>
            <w:right w:val="none" w:sz="0" w:space="0" w:color="auto"/>
          </w:divBdr>
        </w:div>
        <w:div w:id="1246111842">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pektiere-deine-grenzen.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gelfluhkette.info/besucherlenku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einwalsertal.com/de/Region/Natur-bewusst-erleben/Ueber-Natur-bewusst-erleb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ontafon.at/de/Bergerlebnisse/Schnee/Naturvertraeglicher-Bergspor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osseswalsertal.at/de/Biosphaerenpark/Regionalentwicklung/Biosphaerenparkprojekte/Nachhaltiger_Tourism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D7ADE-9253-430E-A238-45C3F74F4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DBF0-EC69-4F18-83D7-8518D1EB242C}">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customXml/itemProps3.xml><?xml version="1.0" encoding="utf-8"?>
<ds:datastoreItem xmlns:ds="http://schemas.openxmlformats.org/officeDocument/2006/customXml" ds:itemID="{FD6E5F90-88E3-4275-96EE-81895DFE3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3971</Characters>
  <Application>Microsoft Office Word</Application>
  <DocSecurity>0</DocSecurity>
  <Lines>33</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7</cp:revision>
  <cp:lastPrinted>2024-02-15T11:25:00Z</cp:lastPrinted>
  <dcterms:created xsi:type="dcterms:W3CDTF">2024-05-10T10:37:00Z</dcterms:created>
  <dcterms:modified xsi:type="dcterms:W3CDTF">2024-07-31T06:55:00Z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