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C0F7E" w14:textId="659A47F2" w:rsidR="003B28BA" w:rsidRPr="0012707B" w:rsidRDefault="009E1D03" w:rsidP="00A8133B">
      <w:pPr>
        <w:pStyle w:val="Kopfzeile"/>
        <w:ind w:right="-28"/>
        <w:rPr>
          <w:rFonts w:asciiTheme="minorHAnsi" w:hAnsiTheme="minorHAnsi" w:cstheme="minorHAnsi"/>
          <w:b/>
          <w14:numForm w14:val="oldStyle"/>
        </w:rPr>
      </w:pPr>
      <w:proofErr w:type="spellStart"/>
      <w:r>
        <w:rPr>
          <w:rFonts w:asciiTheme="minorHAnsi" w:hAnsiTheme="minorHAnsi" w:cstheme="minorHAnsi"/>
          <w:b/>
          <w14:numForm w14:val="oldStyle"/>
        </w:rPr>
        <w:t>VORschau</w:t>
      </w:r>
      <w:proofErr w:type="spellEnd"/>
      <w:r>
        <w:rPr>
          <w:rFonts w:asciiTheme="minorHAnsi" w:hAnsiTheme="minorHAnsi" w:cstheme="minorHAnsi"/>
          <w:b/>
          <w14:numForm w14:val="oldStyle"/>
        </w:rPr>
        <w:t xml:space="preserve"> #</w:t>
      </w:r>
      <w:r w:rsidR="00F47AD2">
        <w:rPr>
          <w:rFonts w:asciiTheme="minorHAnsi" w:hAnsiTheme="minorHAnsi" w:cstheme="minorHAnsi"/>
          <w:b/>
          <w14:numForm w14:val="oldStyle"/>
        </w:rPr>
        <w:t>3</w:t>
      </w:r>
      <w:r w:rsidR="00804247">
        <w:rPr>
          <w:rFonts w:asciiTheme="minorHAnsi" w:hAnsiTheme="minorHAnsi" w:cstheme="minorHAnsi"/>
          <w:b/>
          <w14:numForm w14:val="oldStyle"/>
        </w:rPr>
        <w:t>8</w:t>
      </w:r>
    </w:p>
    <w:p w14:paraId="31CB349C" w14:textId="239FAB11" w:rsidR="003B28BA" w:rsidRPr="0012707B" w:rsidRDefault="00804247" w:rsidP="00A8133B">
      <w:pPr>
        <w:pStyle w:val="Kopfzeile"/>
        <w:ind w:right="-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176541">
        <w:rPr>
          <w:rFonts w:asciiTheme="minorHAnsi" w:hAnsiTheme="minorHAnsi" w:cstheme="minorHAnsi"/>
        </w:rPr>
        <w:t>4</w:t>
      </w:r>
      <w:r w:rsidR="003B28BA" w:rsidRPr="0012707B">
        <w:rPr>
          <w:rFonts w:asciiTheme="minorHAnsi" w:hAnsiTheme="minorHAnsi" w:cstheme="minorHAnsi"/>
        </w:rPr>
        <w:t xml:space="preserve"> | </w:t>
      </w:r>
      <w:r w:rsidR="00954958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5</w:t>
      </w:r>
      <w:r w:rsidR="003B28BA" w:rsidRPr="0012707B">
        <w:rPr>
          <w:rFonts w:asciiTheme="minorHAnsi" w:hAnsiTheme="minorHAnsi" w:cstheme="minorHAnsi"/>
        </w:rPr>
        <w:t xml:space="preserve"> | 202</w:t>
      </w:r>
      <w:r w:rsidR="00F47AD2">
        <w:rPr>
          <w:rFonts w:asciiTheme="minorHAnsi" w:hAnsiTheme="minorHAnsi" w:cstheme="minorHAnsi"/>
        </w:rPr>
        <w:t>4</w:t>
      </w:r>
    </w:p>
    <w:p w14:paraId="5BAE045C" w14:textId="77777777" w:rsidR="003B28BA" w:rsidRPr="0012707B" w:rsidRDefault="003B28BA" w:rsidP="00A8133B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right="-28"/>
        <w:rPr>
          <w:rFonts w:asciiTheme="minorHAnsi" w:hAnsiTheme="minorHAnsi" w:cstheme="minorHAnsi"/>
          <w:lang w:val="de-AT"/>
        </w:rPr>
      </w:pPr>
    </w:p>
    <w:p w14:paraId="118D2D14" w14:textId="469F0C1A" w:rsidR="00616E86" w:rsidRPr="0012707B" w:rsidRDefault="00804247" w:rsidP="00A8133B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right="-28"/>
        <w:rPr>
          <w:rFonts w:asciiTheme="minorHAnsi" w:hAnsiTheme="minorHAnsi" w:cstheme="minorHAnsi"/>
          <w:b/>
          <w:lang w:val="de-AT"/>
          <w14:numForm w14:val="oldStyle"/>
        </w:rPr>
      </w:pPr>
      <w:r>
        <w:rPr>
          <w:rFonts w:asciiTheme="minorHAnsi" w:hAnsiTheme="minorHAnsi" w:cstheme="minorHAnsi"/>
          <w:b/>
          <w:lang w:val="de-AT"/>
          <w14:numForm w14:val="oldStyle"/>
        </w:rPr>
        <w:t>Tourismus als Lebensraumgestalter</w:t>
      </w:r>
    </w:p>
    <w:p w14:paraId="2F224E01" w14:textId="77777777" w:rsidR="009E1D03" w:rsidRDefault="009E1D03" w:rsidP="00A8133B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right="-28"/>
        <w:rPr>
          <w:rFonts w:asciiTheme="minorHAnsi" w:hAnsiTheme="minorHAnsi" w:cstheme="minorHAnsi"/>
          <w:lang w:val="de-AT"/>
          <w14:numForm w14:val="oldStyle"/>
        </w:rPr>
      </w:pPr>
    </w:p>
    <w:p w14:paraId="533D3B77" w14:textId="7CFAD373" w:rsidR="002411EC" w:rsidRDefault="00BC1A14" w:rsidP="00A8133B">
      <w:pPr>
        <w:rPr>
          <w:rFonts w:asciiTheme="minorHAnsi" w:hAnsiTheme="minorHAnsi" w:cstheme="minorHAnsi"/>
          <w:i/>
          <w:iCs/>
          <w:lang w:val="de-AT"/>
          <w14:numForm w14:val="oldStyle"/>
        </w:rPr>
      </w:pPr>
      <w:r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Vorarlberg orientiert sich in seiner touristischen Entwicklung an </w:t>
      </w:r>
      <w:r w:rsidR="001B37BC">
        <w:rPr>
          <w:rFonts w:asciiTheme="minorHAnsi" w:hAnsiTheme="minorHAnsi" w:cstheme="minorHAnsi"/>
          <w:i/>
          <w:iCs/>
          <w:lang w:val="de-AT"/>
          <w14:numForm w14:val="oldStyle"/>
        </w:rPr>
        <w:t>der Vorarlberger Tourismusstrategie 2030</w:t>
      </w:r>
      <w:r w:rsidR="00F93F63">
        <w:rPr>
          <w:rFonts w:asciiTheme="minorHAnsi" w:hAnsiTheme="minorHAnsi" w:cstheme="minorHAnsi"/>
          <w:i/>
          <w:iCs/>
          <w:lang w:val="de-AT"/>
          <w14:numForm w14:val="oldStyle"/>
        </w:rPr>
        <w:t>. Deren</w:t>
      </w:r>
      <w:r w:rsidR="00B1091C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 </w:t>
      </w:r>
      <w:r w:rsidR="00F93F63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Zielvorgabe </w:t>
      </w:r>
      <w:r w:rsidR="00B1091C">
        <w:rPr>
          <w:rFonts w:asciiTheme="minorHAnsi" w:hAnsiTheme="minorHAnsi" w:cstheme="minorHAnsi"/>
          <w:i/>
          <w:iCs/>
          <w:lang w:val="de-AT"/>
          <w14:numForm w14:val="oldStyle"/>
        </w:rPr>
        <w:t>ist</w:t>
      </w:r>
      <w:r w:rsidR="00F93F63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 keine geringere</w:t>
      </w:r>
      <w:r w:rsidR="00B1091C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, </w:t>
      </w:r>
      <w:r w:rsidR="00F93F63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als </w:t>
      </w:r>
      <w:r w:rsidR="00B1091C">
        <w:rPr>
          <w:rFonts w:asciiTheme="minorHAnsi" w:hAnsiTheme="minorHAnsi" w:cstheme="minorHAnsi"/>
          <w:i/>
          <w:iCs/>
          <w:lang w:val="de-AT"/>
          <w14:numForm w14:val="oldStyle"/>
        </w:rPr>
        <w:t>die Qualität des</w:t>
      </w:r>
      <w:r w:rsidR="00F93F63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 </w:t>
      </w:r>
      <w:r w:rsidR="00B1091C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Lebensraums zu erhalten </w:t>
      </w:r>
      <w:r w:rsidR="009E2043">
        <w:rPr>
          <w:rFonts w:asciiTheme="minorHAnsi" w:hAnsiTheme="minorHAnsi" w:cstheme="minorHAnsi"/>
          <w:i/>
          <w:iCs/>
          <w:lang w:val="de-AT"/>
          <w14:numForm w14:val="oldStyle"/>
        </w:rPr>
        <w:t>und</w:t>
      </w:r>
      <w:r w:rsidR="00B1091C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 zu erhöhen.</w:t>
      </w:r>
      <w:r w:rsidR="00F93F63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 Bei der Umsetzung </w:t>
      </w:r>
      <w:r w:rsidR="000F596D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der Strategie </w:t>
      </w:r>
      <w:r w:rsidR="00F93F63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hat das österreichische Bundesland deshalb nicht nur Angebote für </w:t>
      </w:r>
      <w:proofErr w:type="spellStart"/>
      <w:r w:rsidR="00F93F63">
        <w:rPr>
          <w:rFonts w:asciiTheme="minorHAnsi" w:hAnsiTheme="minorHAnsi" w:cstheme="minorHAnsi"/>
          <w:i/>
          <w:iCs/>
          <w:lang w:val="de-AT"/>
          <w14:numForm w14:val="oldStyle"/>
        </w:rPr>
        <w:t>Urlauber:innen</w:t>
      </w:r>
      <w:proofErr w:type="spellEnd"/>
      <w:r w:rsidR="00F93F63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 im Blickfeld, sondern </w:t>
      </w:r>
      <w:r w:rsidR="00BD548B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verstärkt auch </w:t>
      </w:r>
      <w:r w:rsidR="000F596D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die Lebens- und Freizeitqualität </w:t>
      </w:r>
      <w:r w:rsidR="0022118D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für </w:t>
      </w:r>
      <w:r w:rsidR="00F93F63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die Bevölkerung. </w:t>
      </w:r>
      <w:r w:rsidR="0022118D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Nach dem Start vor einem Jahr zieht </w:t>
      </w:r>
      <w:r w:rsidR="00B1091C">
        <w:rPr>
          <w:rFonts w:asciiTheme="minorHAnsi" w:hAnsiTheme="minorHAnsi" w:cstheme="minorHAnsi"/>
          <w:i/>
          <w:iCs/>
          <w:lang w:val="de-AT"/>
          <w14:numForm w14:val="oldStyle"/>
        </w:rPr>
        <w:t xml:space="preserve">Vorarlberg Tourismus </w:t>
      </w:r>
      <w:r w:rsidR="0022118D">
        <w:rPr>
          <w:rFonts w:asciiTheme="minorHAnsi" w:hAnsiTheme="minorHAnsi" w:cstheme="minorHAnsi"/>
          <w:i/>
          <w:iCs/>
          <w:lang w:val="de-AT"/>
          <w14:numForm w14:val="oldStyle"/>
        </w:rPr>
        <w:t>eine erste positive Bilanz.</w:t>
      </w:r>
    </w:p>
    <w:p w14:paraId="1B60A138" w14:textId="77777777" w:rsidR="002411EC" w:rsidRDefault="002411EC" w:rsidP="00A8133B">
      <w:pPr>
        <w:rPr>
          <w:rFonts w:asciiTheme="minorHAnsi" w:hAnsiTheme="minorHAnsi" w:cstheme="minorHAnsi"/>
          <w:i/>
          <w:iCs/>
          <w:lang w:val="de-AT"/>
          <w14:numForm w14:val="oldStyle"/>
        </w:rPr>
      </w:pPr>
    </w:p>
    <w:p w14:paraId="75C00ED6" w14:textId="34BABA2C" w:rsidR="000F596D" w:rsidRDefault="000F596D" w:rsidP="00A8133B">
      <w:pPr>
        <w:rPr>
          <w:rFonts w:asciiTheme="minorHAnsi" w:hAnsiTheme="minorHAnsi" w:cstheme="minorHAnsi"/>
          <w:bCs/>
          <w:lang w:val="de-AT"/>
          <w14:numForm w14:val="oldStyle"/>
        </w:rPr>
      </w:pPr>
      <w:r>
        <w:rPr>
          <w:rFonts w:asciiTheme="minorHAnsi" w:hAnsiTheme="minorHAnsi" w:cstheme="minorHAnsi"/>
          <w:bCs/>
          <w:lang w:val="de-AT"/>
          <w14:numForm w14:val="oldStyle"/>
        </w:rPr>
        <w:t>„Orte und Räume für das gute Leben“</w:t>
      </w:r>
      <w:r w:rsidR="009E2043">
        <w:rPr>
          <w:rFonts w:asciiTheme="minorHAnsi" w:hAnsiTheme="minorHAnsi" w:cstheme="minorHAnsi"/>
          <w:bCs/>
          <w:lang w:val="de-AT"/>
          <w14:numForm w14:val="oldStyle"/>
        </w:rPr>
        <w:t xml:space="preserve"> </w:t>
      </w:r>
      <w:r>
        <w:rPr>
          <w:rFonts w:asciiTheme="minorHAnsi" w:hAnsiTheme="minorHAnsi" w:cstheme="minorHAnsi"/>
          <w:bCs/>
          <w:lang w:val="de-AT"/>
          <w14:numForm w14:val="oldStyle"/>
        </w:rPr>
        <w:t>lautet der Untertitel der Vorarlberger Tourismusstrategie 2030</w:t>
      </w:r>
      <w:r w:rsidR="00644B25">
        <w:rPr>
          <w:rFonts w:asciiTheme="minorHAnsi" w:hAnsiTheme="minorHAnsi" w:cstheme="minorHAnsi"/>
          <w:bCs/>
          <w:lang w:val="de-AT"/>
          <w14:numForm w14:val="oldStyle"/>
        </w:rPr>
        <w:t xml:space="preserve">. Er </w:t>
      </w:r>
      <w:r w:rsidR="00AE0A0C">
        <w:rPr>
          <w:rFonts w:asciiTheme="minorHAnsi" w:hAnsiTheme="minorHAnsi" w:cstheme="minorHAnsi"/>
          <w:bCs/>
          <w:lang w:val="de-AT"/>
          <w14:numForm w14:val="oldStyle"/>
        </w:rPr>
        <w:t>nimmt gleich vorweg</w:t>
      </w:r>
      <w:r w:rsidR="009E2043">
        <w:rPr>
          <w:rFonts w:asciiTheme="minorHAnsi" w:hAnsiTheme="minorHAnsi" w:cstheme="minorHAnsi"/>
          <w:bCs/>
          <w:lang w:val="de-AT"/>
          <w14:numForm w14:val="oldStyle"/>
        </w:rPr>
        <w:t xml:space="preserve">, dass Tourismusentwicklung sehr </w:t>
      </w:r>
      <w:r w:rsidR="00AE0A0C">
        <w:rPr>
          <w:rFonts w:asciiTheme="minorHAnsi" w:hAnsiTheme="minorHAnsi" w:cstheme="minorHAnsi"/>
          <w:bCs/>
          <w:lang w:val="de-AT"/>
          <w14:numForm w14:val="oldStyle"/>
        </w:rPr>
        <w:t>breit</w:t>
      </w:r>
      <w:r w:rsidR="009E2043">
        <w:rPr>
          <w:rFonts w:asciiTheme="minorHAnsi" w:hAnsiTheme="minorHAnsi" w:cstheme="minorHAnsi"/>
          <w:bCs/>
          <w:lang w:val="de-AT"/>
          <w14:numForm w14:val="oldStyle"/>
        </w:rPr>
        <w:t xml:space="preserve"> gedacht und praktiziert wird. </w:t>
      </w:r>
      <w:r>
        <w:rPr>
          <w:rFonts w:asciiTheme="minorHAnsi" w:hAnsiTheme="minorHAnsi" w:cstheme="minorHAnsi"/>
          <w:bCs/>
          <w:lang w:val="de-AT"/>
          <w14:numForm w14:val="oldStyle"/>
        </w:rPr>
        <w:t>„</w:t>
      </w:r>
      <w:r w:rsidRPr="00A6667B">
        <w:rPr>
          <w:rFonts w:asciiTheme="minorHAnsi" w:hAnsiTheme="minorHAnsi" w:cstheme="minorHAnsi"/>
          <w:bCs/>
          <w:lang w:val="de-AT"/>
          <w14:numForm w14:val="oldStyle"/>
        </w:rPr>
        <w:t>Ziel des Prozesses ist nicht nur, die gute Positionierung Vorarlbergs als Urlaubsland zu stärken, sondern die Lebens</w:t>
      </w:r>
      <w:r>
        <w:rPr>
          <w:rFonts w:asciiTheme="minorHAnsi" w:hAnsiTheme="minorHAnsi" w:cstheme="minorHAnsi"/>
          <w:bCs/>
          <w:lang w:val="de-AT"/>
          <w14:numForm w14:val="oldStyle"/>
        </w:rPr>
        <w:t>- und Freizeit</w:t>
      </w:r>
      <w:r w:rsidRPr="00A6667B">
        <w:rPr>
          <w:rFonts w:asciiTheme="minorHAnsi" w:hAnsiTheme="minorHAnsi" w:cstheme="minorHAnsi"/>
          <w:bCs/>
          <w:lang w:val="de-AT"/>
          <w14:numForm w14:val="oldStyle"/>
        </w:rPr>
        <w:t xml:space="preserve">qualität für die 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gesamte </w:t>
      </w:r>
      <w:r w:rsidRPr="00A6667B">
        <w:rPr>
          <w:rFonts w:asciiTheme="minorHAnsi" w:hAnsiTheme="minorHAnsi" w:cstheme="minorHAnsi"/>
          <w:bCs/>
          <w:lang w:val="de-AT"/>
          <w14:numForm w14:val="oldStyle"/>
        </w:rPr>
        <w:t>Bevölkerung zu erhöhen</w:t>
      </w:r>
      <w:r w:rsidR="009E2043">
        <w:rPr>
          <w:rFonts w:asciiTheme="minorHAnsi" w:hAnsiTheme="minorHAnsi" w:cstheme="minorHAnsi"/>
          <w:bCs/>
          <w:lang w:val="de-AT"/>
          <w14:numForm w14:val="oldStyle"/>
        </w:rPr>
        <w:t xml:space="preserve">“, </w:t>
      </w:r>
      <w:r w:rsidR="00644B25">
        <w:rPr>
          <w:rFonts w:asciiTheme="minorHAnsi" w:hAnsiTheme="minorHAnsi" w:cstheme="minorHAnsi"/>
          <w:bCs/>
          <w:lang w:val="de-AT"/>
          <w14:numForm w14:val="oldStyle"/>
        </w:rPr>
        <w:t xml:space="preserve">erklärt Tourismuslandesrat Christian Gantner. </w:t>
      </w:r>
    </w:p>
    <w:p w14:paraId="11C7A8B5" w14:textId="77777777" w:rsidR="00644B25" w:rsidRDefault="00644B25" w:rsidP="00A8133B">
      <w:pPr>
        <w:rPr>
          <w:rFonts w:asciiTheme="minorHAnsi" w:hAnsiTheme="minorHAnsi" w:cstheme="minorHAnsi"/>
          <w:bCs/>
          <w:lang w:val="de-AT"/>
          <w14:numForm w14:val="oldStyle"/>
        </w:rPr>
      </w:pPr>
    </w:p>
    <w:p w14:paraId="038B8C88" w14:textId="14082C5E" w:rsidR="00644B25" w:rsidRDefault="009A7198" w:rsidP="00644B25">
      <w:pPr>
        <w:rPr>
          <w:rFonts w:asciiTheme="minorHAnsi" w:hAnsiTheme="minorHAnsi" w:cstheme="minorHAnsi"/>
          <w:bCs/>
          <w:lang w:val="de-AT"/>
          <w14:numForm w14:val="oldStyle"/>
        </w:rPr>
      </w:pPr>
      <w:r>
        <w:rPr>
          <w:rFonts w:asciiTheme="minorHAnsi" w:hAnsiTheme="minorHAnsi" w:cstheme="minorHAnsi"/>
          <w:bCs/>
          <w:lang w:val="de-AT"/>
          <w14:numForm w14:val="oldStyle"/>
        </w:rPr>
        <w:t>Von einem Jahr wurde Vorarlberg Tourismus m</w:t>
      </w:r>
      <w:r w:rsidR="00644B25">
        <w:rPr>
          <w:rFonts w:asciiTheme="minorHAnsi" w:hAnsiTheme="minorHAnsi" w:cstheme="minorHAnsi"/>
          <w:bCs/>
          <w:lang w:val="de-AT"/>
          <w14:numForm w14:val="oldStyle"/>
        </w:rPr>
        <w:t xml:space="preserve">it der Umsetzung der Strategie beauftragt. Seither ist viel passiert: „Neben 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uns und unseren Auftraggebern </w:t>
      </w:r>
      <w:r w:rsidR="00644B25">
        <w:rPr>
          <w:rFonts w:asciiTheme="minorHAnsi" w:hAnsiTheme="minorHAnsi" w:cstheme="minorHAnsi"/>
          <w:bCs/>
          <w:lang w:val="de-AT"/>
          <w14:numForm w14:val="oldStyle"/>
        </w:rPr>
        <w:t>Land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 und</w:t>
      </w:r>
      <w:r w:rsidR="00644B25">
        <w:rPr>
          <w:rFonts w:asciiTheme="minorHAnsi" w:hAnsiTheme="minorHAnsi" w:cstheme="minorHAnsi"/>
          <w:bCs/>
          <w:lang w:val="de-AT"/>
          <w14:numForm w14:val="oldStyle"/>
        </w:rPr>
        <w:t xml:space="preserve"> </w:t>
      </w:r>
      <w:r>
        <w:rPr>
          <w:rFonts w:asciiTheme="minorHAnsi" w:hAnsiTheme="minorHAnsi" w:cstheme="minorHAnsi"/>
          <w:bCs/>
          <w:lang w:val="de-AT"/>
          <w14:numForm w14:val="oldStyle"/>
        </w:rPr>
        <w:t>Wirtschafsk</w:t>
      </w:r>
      <w:r w:rsidR="00644B25">
        <w:rPr>
          <w:rFonts w:asciiTheme="minorHAnsi" w:hAnsiTheme="minorHAnsi" w:cstheme="minorHAnsi"/>
          <w:bCs/>
          <w:lang w:val="de-AT"/>
          <w14:numForm w14:val="oldStyle"/>
        </w:rPr>
        <w:t>ammer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 </w:t>
      </w:r>
      <w:r w:rsidR="00644B25">
        <w:rPr>
          <w:rFonts w:asciiTheme="minorHAnsi" w:hAnsiTheme="minorHAnsi" w:cstheme="minorHAnsi"/>
          <w:bCs/>
          <w:lang w:val="de-AT"/>
          <w14:numForm w14:val="oldStyle"/>
        </w:rPr>
        <w:t>gibt es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 die </w:t>
      </w:r>
      <w:r w:rsidR="00644B25">
        <w:rPr>
          <w:rFonts w:asciiTheme="minorHAnsi" w:hAnsiTheme="minorHAnsi" w:cstheme="minorHAnsi"/>
          <w:bCs/>
          <w:lang w:val="de-AT"/>
          <w14:numForm w14:val="oldStyle"/>
        </w:rPr>
        <w:t xml:space="preserve">Destinationen, Tourismusbetriebe, Freizeitpartner und </w:t>
      </w:r>
      <w:r>
        <w:rPr>
          <w:rFonts w:asciiTheme="minorHAnsi" w:hAnsiTheme="minorHAnsi" w:cstheme="minorHAnsi"/>
          <w:bCs/>
          <w:lang w:val="de-AT"/>
          <w14:numForm w14:val="oldStyle"/>
        </w:rPr>
        <w:t>zahlreiche weitere Beteiligte</w:t>
      </w:r>
      <w:r w:rsidR="00644B25">
        <w:rPr>
          <w:rFonts w:asciiTheme="minorHAnsi" w:hAnsiTheme="minorHAnsi" w:cstheme="minorHAnsi"/>
          <w:bCs/>
          <w:lang w:val="de-AT"/>
          <w14:numForm w14:val="oldStyle"/>
        </w:rPr>
        <w:t>. Um rasch voranzukommen, haben wir im ersten Jahr die Arbeitsgrundlagen definiert, unsere Netzwerkarbeit intensiviert und bereits zahlreiche Projekte auf Schiene gebracht</w:t>
      </w:r>
      <w:r w:rsidR="00644B25" w:rsidRPr="00A6667B">
        <w:rPr>
          <w:rFonts w:asciiTheme="minorHAnsi" w:hAnsiTheme="minorHAnsi" w:cstheme="minorHAnsi"/>
          <w:bCs/>
          <w:lang w:val="de-AT"/>
          <w14:numForm w14:val="oldStyle"/>
        </w:rPr>
        <w:t xml:space="preserve">“, </w:t>
      </w:r>
      <w:r w:rsidR="00644B25">
        <w:rPr>
          <w:rFonts w:asciiTheme="minorHAnsi" w:hAnsiTheme="minorHAnsi" w:cstheme="minorHAnsi"/>
          <w:bCs/>
          <w:lang w:val="de-AT"/>
          <w14:numForm w14:val="oldStyle"/>
        </w:rPr>
        <w:t>berichtet Joachim Kresser</w:t>
      </w:r>
      <w:r>
        <w:rPr>
          <w:rFonts w:asciiTheme="minorHAnsi" w:hAnsiTheme="minorHAnsi" w:cstheme="minorHAnsi"/>
          <w:bCs/>
          <w:lang w:val="de-AT"/>
          <w14:numForm w14:val="oldStyle"/>
        </w:rPr>
        <w:t>.</w:t>
      </w:r>
      <w:r w:rsidR="00644B25">
        <w:rPr>
          <w:rFonts w:asciiTheme="minorHAnsi" w:hAnsiTheme="minorHAnsi" w:cstheme="minorHAnsi"/>
          <w:bCs/>
          <w:lang w:val="de-AT"/>
          <w14:numForm w14:val="oldStyle"/>
        </w:rPr>
        <w:t xml:space="preserve"> Der Bereichsleiter für Entwicklung und stellvertretende Geschäftsführer von Vorarlberg Tourismus koordiniert die Umsetzung der Strategie. </w:t>
      </w:r>
    </w:p>
    <w:p w14:paraId="5ECECAA9" w14:textId="77777777" w:rsidR="008E2C9F" w:rsidRDefault="008E2C9F" w:rsidP="00A8133B">
      <w:pPr>
        <w:rPr>
          <w:rFonts w:asciiTheme="minorHAnsi" w:hAnsiTheme="minorHAnsi" w:cstheme="minorHAnsi"/>
          <w:bCs/>
          <w:lang w:val="de-AT"/>
          <w14:numForm w14:val="oldStyle"/>
        </w:rPr>
      </w:pPr>
    </w:p>
    <w:p w14:paraId="1967988D" w14:textId="19D222E5" w:rsidR="00644B25" w:rsidRDefault="008E2C9F" w:rsidP="00A8133B">
      <w:pPr>
        <w:rPr>
          <w:rFonts w:asciiTheme="minorHAnsi" w:hAnsiTheme="minorHAnsi" w:cstheme="minorHAnsi"/>
          <w:lang w:val="de-AT"/>
          <w14:numForm w14:val="oldStyle"/>
        </w:rPr>
      </w:pPr>
      <w:r>
        <w:rPr>
          <w:rFonts w:asciiTheme="minorHAnsi" w:hAnsiTheme="minorHAnsi" w:cstheme="minorHAnsi"/>
          <w:bCs/>
          <w:lang w:val="de-AT"/>
          <w14:numForm w14:val="oldStyle"/>
        </w:rPr>
        <w:t>Acht Kernziele mit 96 Umsetzungsschritten sind in der Strategie definiert: Sie umfassen rechtliche Rahmenbedingungen, Marketing &amp;</w:t>
      </w:r>
      <w:r w:rsidRPr="00DB1D70">
        <w:rPr>
          <w:rFonts w:asciiTheme="minorHAnsi" w:hAnsiTheme="minorHAnsi" w:cstheme="minorHAnsi"/>
          <w:bCs/>
          <w:lang w:val="de-AT"/>
          <w14:numForm w14:val="oldStyle"/>
        </w:rPr>
        <w:t xml:space="preserve"> Kommunikation, Fachkräfte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 &amp; Bildung</w:t>
      </w:r>
      <w:r w:rsidRPr="00DB1D70">
        <w:rPr>
          <w:rFonts w:asciiTheme="minorHAnsi" w:hAnsiTheme="minorHAnsi" w:cstheme="minorHAnsi"/>
          <w:bCs/>
          <w:lang w:val="de-AT"/>
          <w14:numForm w14:val="oldStyle"/>
        </w:rPr>
        <w:t>, Kulinarik, Nachhaltigkeit, Mobilität</w:t>
      </w:r>
      <w:r>
        <w:rPr>
          <w:rFonts w:asciiTheme="minorHAnsi" w:hAnsiTheme="minorHAnsi" w:cstheme="minorHAnsi"/>
          <w:bCs/>
          <w:lang w:val="de-AT"/>
          <w14:numForm w14:val="oldStyle"/>
        </w:rPr>
        <w:t>,</w:t>
      </w:r>
      <w:r w:rsidRPr="00DB1D70">
        <w:rPr>
          <w:rFonts w:asciiTheme="minorHAnsi" w:hAnsiTheme="minorHAnsi" w:cstheme="minorHAnsi"/>
          <w:bCs/>
          <w:lang w:val="de-AT"/>
          <w14:numForm w14:val="oldStyle"/>
        </w:rPr>
        <w:t xml:space="preserve"> Digitalisierung </w:t>
      </w:r>
      <w:r>
        <w:rPr>
          <w:rFonts w:asciiTheme="minorHAnsi" w:hAnsiTheme="minorHAnsi" w:cstheme="minorHAnsi"/>
          <w:bCs/>
          <w:lang w:val="de-AT"/>
          <w14:numForm w14:val="oldStyle"/>
        </w:rPr>
        <w:t>&amp; Innovation sowie</w:t>
      </w:r>
      <w:r w:rsidRPr="00DB1D70">
        <w:rPr>
          <w:rFonts w:asciiTheme="minorHAnsi" w:hAnsiTheme="minorHAnsi" w:cstheme="minorHAnsi"/>
          <w:bCs/>
          <w:lang w:val="de-AT"/>
          <w14:numForm w14:val="oldStyle"/>
        </w:rPr>
        <w:t xml:space="preserve"> </w:t>
      </w:r>
      <w:r>
        <w:rPr>
          <w:rFonts w:asciiTheme="minorHAnsi" w:hAnsiTheme="minorHAnsi" w:cstheme="minorHAnsi"/>
          <w:bCs/>
          <w:lang w:val="de-AT"/>
          <w14:numForm w14:val="oldStyle"/>
        </w:rPr>
        <w:t>Struktur &amp; Synergien.</w:t>
      </w:r>
    </w:p>
    <w:p w14:paraId="79032A35" w14:textId="77777777" w:rsidR="008E2C9F" w:rsidRDefault="008E2C9F" w:rsidP="009A7198">
      <w:pPr>
        <w:rPr>
          <w:rFonts w:asciiTheme="minorHAnsi" w:hAnsiTheme="minorHAnsi" w:cstheme="minorHAnsi"/>
          <w:b/>
          <w:lang w:val="de-AT"/>
          <w14:numForm w14:val="oldStyle"/>
        </w:rPr>
      </w:pPr>
    </w:p>
    <w:p w14:paraId="7BCA7020" w14:textId="3E41AFD4" w:rsidR="009A7198" w:rsidRPr="00596362" w:rsidRDefault="009A7198" w:rsidP="009A7198">
      <w:pPr>
        <w:rPr>
          <w:rFonts w:asciiTheme="minorHAnsi" w:hAnsiTheme="minorHAnsi" w:cstheme="minorHAnsi"/>
          <w:b/>
          <w:lang w:val="de-AT"/>
          <w14:numForm w14:val="oldStyle"/>
        </w:rPr>
      </w:pPr>
      <w:r w:rsidRPr="00596362">
        <w:rPr>
          <w:rFonts w:asciiTheme="minorHAnsi" w:hAnsiTheme="minorHAnsi" w:cstheme="minorHAnsi"/>
          <w:b/>
          <w:lang w:val="de-AT"/>
          <w14:numForm w14:val="oldStyle"/>
        </w:rPr>
        <w:t>Produkt vor Werbung</w:t>
      </w:r>
    </w:p>
    <w:p w14:paraId="78F08C1E" w14:textId="77777777" w:rsidR="00767A5E" w:rsidRDefault="009A7198" w:rsidP="009A7198">
      <w:pPr>
        <w:rPr>
          <w:rFonts w:asciiTheme="minorHAnsi" w:hAnsiTheme="minorHAnsi" w:cstheme="minorHAnsi"/>
          <w:bCs/>
          <w:lang w:val="de-AT"/>
          <w14:numForm w14:val="oldStyle"/>
        </w:rPr>
      </w:pPr>
      <w:r>
        <w:rPr>
          <w:rFonts w:asciiTheme="minorHAnsi" w:hAnsiTheme="minorHAnsi" w:cstheme="minorHAnsi"/>
          <w:bCs/>
          <w:lang w:val="de-AT"/>
          <w14:numForm w14:val="oldStyle"/>
        </w:rPr>
        <w:t xml:space="preserve">Im Bereich Marketing &amp; Kommunikation liegt der Fokus auf der </w:t>
      </w:r>
      <w:r w:rsidR="008E2C9F">
        <w:rPr>
          <w:rFonts w:asciiTheme="minorHAnsi" w:hAnsiTheme="minorHAnsi" w:cstheme="minorHAnsi"/>
          <w:bCs/>
          <w:lang w:val="de-AT"/>
          <w14:numForm w14:val="oldStyle"/>
        </w:rPr>
        <w:t xml:space="preserve">mit den </w:t>
      </w:r>
      <w:proofErr w:type="spellStart"/>
      <w:r w:rsidR="008E2C9F">
        <w:rPr>
          <w:rFonts w:asciiTheme="minorHAnsi" w:hAnsiTheme="minorHAnsi" w:cstheme="minorHAnsi"/>
          <w:bCs/>
          <w:lang w:val="de-AT"/>
          <w14:numForm w14:val="oldStyle"/>
        </w:rPr>
        <w:t>Tourismuspartner:innen</w:t>
      </w:r>
      <w:proofErr w:type="spellEnd"/>
      <w:r w:rsidR="008E2C9F">
        <w:rPr>
          <w:rFonts w:asciiTheme="minorHAnsi" w:hAnsiTheme="minorHAnsi" w:cstheme="minorHAnsi"/>
          <w:bCs/>
          <w:lang w:val="de-AT"/>
          <w14:numForm w14:val="oldStyle"/>
        </w:rPr>
        <w:t xml:space="preserve"> abgestimmten 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Angebots- und Produktentwicklung anstatt auf klassischer Werbung. </w:t>
      </w:r>
      <w:r w:rsidR="00C9307D">
        <w:rPr>
          <w:rFonts w:asciiTheme="minorHAnsi" w:hAnsiTheme="minorHAnsi" w:cstheme="minorHAnsi"/>
          <w:bCs/>
          <w:lang w:val="de-AT"/>
          <w14:numForm w14:val="oldStyle"/>
        </w:rPr>
        <w:t>„</w:t>
      </w:r>
      <w:r w:rsidR="008E2C9F">
        <w:rPr>
          <w:rFonts w:asciiTheme="minorHAnsi" w:hAnsiTheme="minorHAnsi" w:cstheme="minorHAnsi"/>
          <w:bCs/>
          <w:lang w:val="de-AT"/>
          <w14:numForm w14:val="oldStyle"/>
        </w:rPr>
        <w:t>Bei uns kommt Pull vor Push, weil w</w:t>
      </w:r>
      <w:r w:rsidR="00C9307D">
        <w:rPr>
          <w:rFonts w:asciiTheme="minorHAnsi" w:hAnsiTheme="minorHAnsi" w:cstheme="minorHAnsi"/>
          <w:bCs/>
          <w:lang w:val="de-AT"/>
          <w14:numForm w14:val="oldStyle"/>
        </w:rPr>
        <w:t>ir davon überzeugt</w:t>
      </w:r>
      <w:r w:rsidR="008E2C9F">
        <w:rPr>
          <w:rFonts w:asciiTheme="minorHAnsi" w:hAnsiTheme="minorHAnsi" w:cstheme="minorHAnsi"/>
          <w:bCs/>
          <w:lang w:val="de-AT"/>
          <w14:numForm w14:val="oldStyle"/>
        </w:rPr>
        <w:t xml:space="preserve"> sind</w:t>
      </w:r>
      <w:r w:rsidR="00C9307D">
        <w:rPr>
          <w:rFonts w:asciiTheme="minorHAnsi" w:hAnsiTheme="minorHAnsi" w:cstheme="minorHAnsi"/>
          <w:bCs/>
          <w:lang w:val="de-AT"/>
          <w14:numForm w14:val="oldStyle"/>
        </w:rPr>
        <w:t>, dass begeisterte Gäste die beste Wirkung erzielen</w:t>
      </w:r>
      <w:r w:rsidR="008E2C9F">
        <w:rPr>
          <w:rFonts w:asciiTheme="minorHAnsi" w:hAnsiTheme="minorHAnsi" w:cstheme="minorHAnsi"/>
          <w:bCs/>
          <w:lang w:val="de-AT"/>
          <w14:numForm w14:val="oldStyle"/>
        </w:rPr>
        <w:t xml:space="preserve">. Sie erzählen von </w:t>
      </w:r>
      <w:r w:rsidR="00C9307D">
        <w:rPr>
          <w:rFonts w:asciiTheme="minorHAnsi" w:hAnsiTheme="minorHAnsi" w:cstheme="minorHAnsi"/>
          <w:bCs/>
          <w:lang w:val="de-AT"/>
          <w14:numForm w14:val="oldStyle"/>
        </w:rPr>
        <w:t>ihre</w:t>
      </w:r>
      <w:r w:rsidR="008E2C9F">
        <w:rPr>
          <w:rFonts w:asciiTheme="minorHAnsi" w:hAnsiTheme="minorHAnsi" w:cstheme="minorHAnsi"/>
          <w:bCs/>
          <w:lang w:val="de-AT"/>
          <w14:numForm w14:val="oldStyle"/>
        </w:rPr>
        <w:t>n</w:t>
      </w:r>
      <w:r w:rsidR="00C9307D">
        <w:rPr>
          <w:rFonts w:asciiTheme="minorHAnsi" w:hAnsiTheme="minorHAnsi" w:cstheme="minorHAnsi"/>
          <w:bCs/>
          <w:lang w:val="de-AT"/>
          <w14:numForm w14:val="oldStyle"/>
        </w:rPr>
        <w:t xml:space="preserve"> Erlebnisse</w:t>
      </w:r>
      <w:r w:rsidR="008E2C9F">
        <w:rPr>
          <w:rFonts w:asciiTheme="minorHAnsi" w:hAnsiTheme="minorHAnsi" w:cstheme="minorHAnsi"/>
          <w:bCs/>
          <w:lang w:val="de-AT"/>
          <w14:numForm w14:val="oldStyle"/>
        </w:rPr>
        <w:t>n und empfehlen sie</w:t>
      </w:r>
      <w:r w:rsidR="00C9307D">
        <w:rPr>
          <w:rFonts w:asciiTheme="minorHAnsi" w:hAnsiTheme="minorHAnsi" w:cstheme="minorHAnsi"/>
          <w:bCs/>
          <w:lang w:val="de-AT"/>
          <w14:numForm w14:val="oldStyle"/>
        </w:rPr>
        <w:t xml:space="preserve"> weiter“, erklärt Joachim Kresser. </w:t>
      </w:r>
    </w:p>
    <w:p w14:paraId="05E22FD7" w14:textId="12809443" w:rsidR="00767A5E" w:rsidRDefault="00C03F72" w:rsidP="009A7198">
      <w:pPr>
        <w:rPr>
          <w:rFonts w:asciiTheme="minorHAnsi" w:hAnsiTheme="minorHAnsi" w:cstheme="minorHAnsi"/>
          <w:bCs/>
          <w:lang w:val="de-AT"/>
          <w14:numForm w14:val="oldStyle"/>
        </w:rPr>
      </w:pPr>
      <w:r>
        <w:rPr>
          <w:rFonts w:asciiTheme="minorHAnsi" w:hAnsiTheme="minorHAnsi" w:cstheme="minorHAnsi"/>
          <w:bCs/>
          <w:lang w:val="de-AT"/>
          <w14:numForm w14:val="oldStyle"/>
        </w:rPr>
        <w:t>Um die Sichtbarkeit hochwertiger Freizeitleistungen für die Bevölkerung zu erhöhen, entwickelt Vorarlberg Tourismus die</w:t>
      </w:r>
      <w:r w:rsidR="00BD548B">
        <w:rPr>
          <w:rFonts w:asciiTheme="minorHAnsi" w:hAnsiTheme="minorHAnsi" w:cstheme="minorHAnsi"/>
          <w:bCs/>
          <w:lang w:val="de-AT"/>
          <w14:numForm w14:val="oldStyle"/>
        </w:rPr>
        <w:t xml:space="preserve"> Vorteilskarte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 </w:t>
      </w:r>
      <w:hyperlink r:id="rId7" w:history="1">
        <w:r w:rsidRPr="00BD548B">
          <w:rPr>
            <w:rStyle w:val="Hyperlink"/>
            <w:rFonts w:asciiTheme="minorHAnsi" w:hAnsiTheme="minorHAnsi" w:cstheme="minorHAnsi"/>
            <w:bCs/>
            <w:lang w:val="de-AT"/>
            <w14:numForm w14:val="oldStyle"/>
          </w:rPr>
          <w:t>V-CARD</w:t>
        </w:r>
      </w:hyperlink>
      <w:r>
        <w:rPr>
          <w:rFonts w:asciiTheme="minorHAnsi" w:hAnsiTheme="minorHAnsi" w:cstheme="minorHAnsi"/>
          <w:bCs/>
          <w:lang w:val="de-AT"/>
          <w14:numForm w14:val="oldStyle"/>
        </w:rPr>
        <w:t xml:space="preserve"> weiter und</w:t>
      </w:r>
      <w:r w:rsidR="00BD548B">
        <w:rPr>
          <w:rFonts w:asciiTheme="minorHAnsi" w:hAnsiTheme="minorHAnsi" w:cstheme="minorHAnsi"/>
          <w:bCs/>
          <w:lang w:val="de-AT"/>
          <w14:numForm w14:val="oldStyle"/>
        </w:rPr>
        <w:t xml:space="preserve"> arbeitet an der Konzeption eines neuen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 Freizeitportal</w:t>
      </w:r>
      <w:r w:rsidR="00BD548B">
        <w:rPr>
          <w:rFonts w:asciiTheme="minorHAnsi" w:hAnsiTheme="minorHAnsi" w:cstheme="minorHAnsi"/>
          <w:bCs/>
          <w:lang w:val="de-AT"/>
          <w14:numForm w14:val="oldStyle"/>
        </w:rPr>
        <w:t>s</w:t>
      </w:r>
      <w:r>
        <w:rPr>
          <w:rFonts w:asciiTheme="minorHAnsi" w:hAnsiTheme="minorHAnsi" w:cstheme="minorHAnsi"/>
          <w:bCs/>
          <w:lang w:val="de-AT"/>
          <w14:numForm w14:val="oldStyle"/>
        </w:rPr>
        <w:t>.</w:t>
      </w:r>
    </w:p>
    <w:p w14:paraId="26C7EA29" w14:textId="77777777" w:rsidR="00C03F72" w:rsidRDefault="00C03F72" w:rsidP="009A7198">
      <w:pPr>
        <w:rPr>
          <w:rFonts w:asciiTheme="minorHAnsi" w:hAnsiTheme="minorHAnsi" w:cstheme="minorHAnsi"/>
          <w:bCs/>
          <w:lang w:val="de-AT"/>
          <w14:numForm w14:val="oldStyle"/>
        </w:rPr>
      </w:pPr>
    </w:p>
    <w:p w14:paraId="31FFA40A" w14:textId="60A2872E" w:rsidR="00801237" w:rsidRPr="00801237" w:rsidRDefault="00801237" w:rsidP="009A7198">
      <w:pPr>
        <w:rPr>
          <w:rFonts w:asciiTheme="minorHAnsi" w:hAnsiTheme="minorHAnsi" w:cstheme="minorHAnsi"/>
          <w:b/>
          <w:lang w:val="de-AT"/>
          <w14:numForm w14:val="oldStyle"/>
        </w:rPr>
      </w:pPr>
      <w:r>
        <w:rPr>
          <w:rFonts w:asciiTheme="minorHAnsi" w:hAnsiTheme="minorHAnsi" w:cstheme="minorHAnsi"/>
          <w:b/>
          <w:lang w:val="de-AT"/>
          <w14:numForm w14:val="oldStyle"/>
        </w:rPr>
        <w:t>V</w:t>
      </w:r>
      <w:r w:rsidRPr="00801237">
        <w:rPr>
          <w:rFonts w:asciiTheme="minorHAnsi" w:hAnsiTheme="minorHAnsi" w:cstheme="minorHAnsi"/>
          <w:b/>
          <w:lang w:val="de-AT"/>
          <w14:numForm w14:val="oldStyle"/>
        </w:rPr>
        <w:t>orbildliche Projekte</w:t>
      </w:r>
      <w:r>
        <w:rPr>
          <w:rFonts w:asciiTheme="minorHAnsi" w:hAnsiTheme="minorHAnsi" w:cstheme="minorHAnsi"/>
          <w:b/>
          <w:lang w:val="de-AT"/>
          <w14:numForm w14:val="oldStyle"/>
        </w:rPr>
        <w:t xml:space="preserve"> fördern</w:t>
      </w:r>
    </w:p>
    <w:p w14:paraId="203C6906" w14:textId="70D16BC7" w:rsidR="009A7198" w:rsidRDefault="005D04B7" w:rsidP="009A7198">
      <w:pPr>
        <w:rPr>
          <w:rFonts w:asciiTheme="minorHAnsi" w:hAnsiTheme="minorHAnsi" w:cstheme="minorHAnsi"/>
          <w:bCs/>
          <w:lang w:val="de-AT"/>
          <w14:numForm w14:val="oldStyle"/>
        </w:rPr>
      </w:pPr>
      <w:r>
        <w:rPr>
          <w:rFonts w:asciiTheme="minorHAnsi" w:hAnsiTheme="minorHAnsi" w:cstheme="minorHAnsi"/>
          <w:bCs/>
          <w:lang w:val="de-AT"/>
          <w14:numForm w14:val="oldStyle"/>
        </w:rPr>
        <w:t xml:space="preserve">Zudem investiert Vorarlberg Tourismus in </w:t>
      </w:r>
      <w:r w:rsidR="00767A5E">
        <w:rPr>
          <w:rFonts w:asciiTheme="minorHAnsi" w:hAnsiTheme="minorHAnsi" w:cstheme="minorHAnsi"/>
          <w:bCs/>
          <w:lang w:val="de-AT"/>
          <w14:numForm w14:val="oldStyle"/>
        </w:rPr>
        <w:t>Initiativen</w:t>
      </w:r>
      <w:r w:rsidR="00715748">
        <w:rPr>
          <w:rFonts w:asciiTheme="minorHAnsi" w:hAnsiTheme="minorHAnsi" w:cstheme="minorHAnsi"/>
          <w:bCs/>
          <w:lang w:val="de-AT"/>
          <w14:numForm w14:val="oldStyle"/>
        </w:rPr>
        <w:t xml:space="preserve"> der Destinationen</w:t>
      </w:r>
      <w:r w:rsidR="008E2C9F">
        <w:rPr>
          <w:rFonts w:asciiTheme="minorHAnsi" w:hAnsiTheme="minorHAnsi" w:cstheme="minorHAnsi"/>
          <w:bCs/>
          <w:lang w:val="de-AT"/>
          <w14:numForm w14:val="oldStyle"/>
        </w:rPr>
        <w:t>, die die Lebensraumqualität positiv beeinflussen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: z. B. die Vorarlberger Naturpicknicks, das die Zusammenarbeit zwischen regionalen </w:t>
      </w:r>
      <w:proofErr w:type="spellStart"/>
      <w:r>
        <w:rPr>
          <w:rFonts w:asciiTheme="minorHAnsi" w:hAnsiTheme="minorHAnsi" w:cstheme="minorHAnsi"/>
          <w:bCs/>
          <w:lang w:val="de-AT"/>
          <w14:numForm w14:val="oldStyle"/>
        </w:rPr>
        <w:t>Produzent:innen</w:t>
      </w:r>
      <w:proofErr w:type="spellEnd"/>
      <w:r>
        <w:rPr>
          <w:rFonts w:asciiTheme="minorHAnsi" w:hAnsiTheme="minorHAnsi" w:cstheme="minorHAnsi"/>
          <w:bCs/>
          <w:lang w:val="de-AT"/>
          <w14:numForm w14:val="oldStyle"/>
        </w:rPr>
        <w:t xml:space="preserve"> und Gastronomie fördert, das Footprint Festival zur Naturvermittlung oder das</w:t>
      </w:r>
      <w:r w:rsidR="00767A5E">
        <w:rPr>
          <w:rFonts w:asciiTheme="minorHAnsi" w:hAnsiTheme="minorHAnsi" w:cstheme="minorHAnsi"/>
          <w:bCs/>
          <w:lang w:val="de-AT"/>
          <w14:numForm w14:val="oldStyle"/>
        </w:rPr>
        <w:t xml:space="preserve"> 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Montafoner Alpenmosaik, das </w:t>
      </w:r>
      <w:r w:rsidR="00767A5E">
        <w:rPr>
          <w:rFonts w:asciiTheme="minorHAnsi" w:hAnsiTheme="minorHAnsi" w:cstheme="minorHAnsi"/>
          <w:bCs/>
          <w:lang w:val="de-AT"/>
          <w14:numForm w14:val="oldStyle"/>
        </w:rPr>
        <w:t xml:space="preserve">durch seine besondere Geologie, Fauna und Flora außergewöhnliche 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Wandererlebnisse </w:t>
      </w:r>
      <w:r w:rsidR="00767A5E">
        <w:rPr>
          <w:rFonts w:asciiTheme="minorHAnsi" w:hAnsiTheme="minorHAnsi" w:cstheme="minorHAnsi"/>
          <w:bCs/>
          <w:lang w:val="de-AT"/>
          <w14:numForm w14:val="oldStyle"/>
        </w:rPr>
        <w:t xml:space="preserve">bietet. </w:t>
      </w:r>
    </w:p>
    <w:p w14:paraId="4895C626" w14:textId="77777777" w:rsidR="009A7198" w:rsidRDefault="009A7198" w:rsidP="009A7198">
      <w:pPr>
        <w:rPr>
          <w:rFonts w:asciiTheme="minorHAnsi" w:hAnsiTheme="minorHAnsi" w:cstheme="minorHAnsi"/>
          <w:bCs/>
          <w:lang w:val="de-AT"/>
          <w14:numForm w14:val="oldStyle"/>
        </w:rPr>
      </w:pPr>
    </w:p>
    <w:p w14:paraId="34DF77C6" w14:textId="3E58810A" w:rsidR="009A7198" w:rsidRPr="00596362" w:rsidRDefault="00801237" w:rsidP="009A7198">
      <w:pPr>
        <w:rPr>
          <w:rFonts w:asciiTheme="minorHAnsi" w:hAnsiTheme="minorHAnsi" w:cstheme="minorHAnsi"/>
          <w:b/>
          <w:lang w:val="de-AT"/>
          <w14:numForm w14:val="oldStyle"/>
        </w:rPr>
      </w:pPr>
      <w:r>
        <w:rPr>
          <w:rFonts w:asciiTheme="minorHAnsi" w:hAnsiTheme="minorHAnsi" w:cstheme="minorHAnsi"/>
          <w:b/>
          <w:lang w:val="de-AT"/>
          <w14:numForm w14:val="oldStyle"/>
        </w:rPr>
        <w:lastRenderedPageBreak/>
        <w:t xml:space="preserve">Unverwechselbare </w:t>
      </w:r>
      <w:proofErr w:type="spellStart"/>
      <w:r w:rsidR="009A7198" w:rsidRPr="00596362">
        <w:rPr>
          <w:rFonts w:asciiTheme="minorHAnsi" w:hAnsiTheme="minorHAnsi" w:cstheme="minorHAnsi"/>
          <w:b/>
          <w:lang w:val="de-AT"/>
          <w14:numForm w14:val="oldStyle"/>
        </w:rPr>
        <w:t>Kulinarikmarke</w:t>
      </w:r>
      <w:proofErr w:type="spellEnd"/>
    </w:p>
    <w:p w14:paraId="0CA2FB66" w14:textId="7B1C9651" w:rsidR="00C03F72" w:rsidRDefault="009A7198" w:rsidP="009A7198">
      <w:pPr>
        <w:rPr>
          <w:rFonts w:asciiTheme="minorHAnsi" w:hAnsiTheme="minorHAnsi" w:cstheme="minorHAnsi"/>
          <w:bCs/>
          <w:lang w:val="de-AT"/>
          <w14:numForm w14:val="oldStyle"/>
        </w:rPr>
      </w:pPr>
      <w:r>
        <w:rPr>
          <w:rFonts w:asciiTheme="minorHAnsi" w:hAnsiTheme="minorHAnsi" w:cstheme="minorHAnsi"/>
          <w:bCs/>
          <w:lang w:val="de-AT"/>
          <w14:numForm w14:val="oldStyle"/>
        </w:rPr>
        <w:t xml:space="preserve">Zur Weiterentwicklung </w:t>
      </w:r>
      <w:r w:rsidR="00C03F72">
        <w:rPr>
          <w:rFonts w:asciiTheme="minorHAnsi" w:hAnsiTheme="minorHAnsi" w:cstheme="minorHAnsi"/>
          <w:bCs/>
          <w:lang w:val="de-AT"/>
          <w14:numForm w14:val="oldStyle"/>
        </w:rPr>
        <w:t>einer unverwechselbaren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AT"/>
          <w14:numForm w14:val="oldStyle"/>
        </w:rPr>
        <w:t>Kulinarikmarke</w:t>
      </w:r>
      <w:proofErr w:type="spellEnd"/>
      <w:r>
        <w:rPr>
          <w:rFonts w:asciiTheme="minorHAnsi" w:hAnsiTheme="minorHAnsi" w:cstheme="minorHAnsi"/>
          <w:bCs/>
          <w:lang w:val="de-AT"/>
          <w14:numForm w14:val="oldStyle"/>
        </w:rPr>
        <w:t xml:space="preserve"> gehör</w:t>
      </w:r>
      <w:r w:rsidR="00C30977">
        <w:rPr>
          <w:rFonts w:asciiTheme="minorHAnsi" w:hAnsiTheme="minorHAnsi" w:cstheme="minorHAnsi"/>
          <w:bCs/>
          <w:lang w:val="de-AT"/>
          <w14:numForm w14:val="oldStyle"/>
        </w:rPr>
        <w:t>en</w:t>
      </w:r>
      <w:r w:rsidR="00C03F72">
        <w:rPr>
          <w:rFonts w:asciiTheme="minorHAnsi" w:hAnsiTheme="minorHAnsi" w:cstheme="minorHAnsi"/>
          <w:bCs/>
          <w:lang w:val="de-AT"/>
          <w14:numForm w14:val="oldStyle"/>
        </w:rPr>
        <w:t xml:space="preserve"> u. a.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 die </w:t>
      </w:r>
      <w:r w:rsidR="00C30977">
        <w:rPr>
          <w:rFonts w:asciiTheme="minorHAnsi" w:hAnsiTheme="minorHAnsi" w:cstheme="minorHAnsi"/>
          <w:bCs/>
          <w:lang w:val="de-AT"/>
          <w14:numForm w14:val="oldStyle"/>
        </w:rPr>
        <w:t>Recherche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 der kulinarischen Geschichte Vorarlbergs</w:t>
      </w:r>
      <w:r w:rsidR="00C03F72">
        <w:rPr>
          <w:rFonts w:asciiTheme="minorHAnsi" w:hAnsiTheme="minorHAnsi" w:cstheme="minorHAnsi"/>
          <w:bCs/>
          <w:lang w:val="de-AT"/>
          <w14:numForm w14:val="oldStyle"/>
        </w:rPr>
        <w:t>,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 </w:t>
      </w:r>
      <w:r w:rsidR="00C03F72">
        <w:rPr>
          <w:rFonts w:asciiTheme="minorHAnsi" w:hAnsiTheme="minorHAnsi" w:cstheme="minorHAnsi"/>
          <w:bCs/>
          <w:lang w:val="de-AT"/>
          <w14:numForm w14:val="oldStyle"/>
        </w:rPr>
        <w:t>traditionelle und innovative Kreationen des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 Leitprodukt</w:t>
      </w:r>
      <w:r w:rsidR="00C03F72">
        <w:rPr>
          <w:rFonts w:asciiTheme="minorHAnsi" w:hAnsiTheme="minorHAnsi" w:cstheme="minorHAnsi"/>
          <w:bCs/>
          <w:lang w:val="de-AT"/>
          <w14:numForm w14:val="oldStyle"/>
        </w:rPr>
        <w:t>s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 „</w:t>
      </w:r>
      <w:proofErr w:type="spellStart"/>
      <w:r>
        <w:rPr>
          <w:rFonts w:asciiTheme="minorHAnsi" w:hAnsiTheme="minorHAnsi" w:cstheme="minorHAnsi"/>
          <w:bCs/>
          <w:lang w:val="de-AT"/>
          <w14:numForm w14:val="oldStyle"/>
        </w:rPr>
        <w:t>Xinis</w:t>
      </w:r>
      <w:proofErr w:type="spellEnd"/>
      <w:r w:rsidR="00C03F72">
        <w:rPr>
          <w:rFonts w:asciiTheme="minorHAnsi" w:hAnsiTheme="minorHAnsi" w:cstheme="minorHAnsi"/>
          <w:bCs/>
          <w:lang w:val="de-AT"/>
          <w14:numForm w14:val="oldStyle"/>
        </w:rPr>
        <w:t xml:space="preserve"> – Alpiner Kulinarik </w:t>
      </w:r>
      <w:proofErr w:type="spellStart"/>
      <w:r w:rsidR="00C03F72">
        <w:rPr>
          <w:rFonts w:asciiTheme="minorHAnsi" w:hAnsiTheme="minorHAnsi" w:cstheme="minorHAnsi"/>
          <w:bCs/>
          <w:lang w:val="de-AT"/>
          <w14:numForm w14:val="oldStyle"/>
        </w:rPr>
        <w:t>Happa</w:t>
      </w:r>
      <w:proofErr w:type="spellEnd"/>
      <w:r>
        <w:rPr>
          <w:rFonts w:asciiTheme="minorHAnsi" w:hAnsiTheme="minorHAnsi" w:cstheme="minorHAnsi"/>
          <w:bCs/>
          <w:lang w:val="de-AT"/>
          <w14:numForm w14:val="oldStyle"/>
        </w:rPr>
        <w:t xml:space="preserve">“ </w:t>
      </w:r>
      <w:r w:rsidR="00C03F72">
        <w:rPr>
          <w:rFonts w:asciiTheme="minorHAnsi" w:hAnsiTheme="minorHAnsi" w:cstheme="minorHAnsi"/>
          <w:bCs/>
          <w:lang w:val="de-AT"/>
          <w14:numForm w14:val="oldStyle"/>
        </w:rPr>
        <w:t xml:space="preserve">und </w:t>
      </w:r>
      <w:r>
        <w:rPr>
          <w:rFonts w:asciiTheme="minorHAnsi" w:hAnsiTheme="minorHAnsi" w:cstheme="minorHAnsi"/>
          <w:bCs/>
          <w:lang w:val="de-AT"/>
          <w14:numForm w14:val="oldStyle"/>
        </w:rPr>
        <w:t>Projekte zur Förderung des gastronomischen Nachwuchses</w:t>
      </w:r>
      <w:r w:rsidR="00AE0A0C">
        <w:rPr>
          <w:rFonts w:asciiTheme="minorHAnsi" w:hAnsiTheme="minorHAnsi" w:cstheme="minorHAnsi"/>
          <w:bCs/>
          <w:lang w:val="de-AT"/>
          <w14:numForm w14:val="oldStyle"/>
        </w:rPr>
        <w:t>.</w:t>
      </w:r>
    </w:p>
    <w:p w14:paraId="1F531995" w14:textId="77777777" w:rsidR="00C03F72" w:rsidRDefault="00C03F72" w:rsidP="009A7198">
      <w:pPr>
        <w:rPr>
          <w:rFonts w:asciiTheme="minorHAnsi" w:hAnsiTheme="minorHAnsi" w:cstheme="minorHAnsi"/>
          <w:bCs/>
          <w:lang w:val="de-AT"/>
          <w14:numForm w14:val="oldStyle"/>
        </w:rPr>
      </w:pPr>
    </w:p>
    <w:p w14:paraId="441FC3B8" w14:textId="34377C04" w:rsidR="00801237" w:rsidRPr="00801237" w:rsidRDefault="00801237" w:rsidP="009A7198">
      <w:pPr>
        <w:rPr>
          <w:rFonts w:asciiTheme="minorHAnsi" w:hAnsiTheme="minorHAnsi" w:cstheme="minorHAnsi"/>
          <w:b/>
          <w:lang w:val="de-AT"/>
          <w14:numForm w14:val="oldStyle"/>
        </w:rPr>
      </w:pPr>
      <w:r w:rsidRPr="00801237">
        <w:rPr>
          <w:rFonts w:asciiTheme="minorHAnsi" w:hAnsiTheme="minorHAnsi" w:cstheme="minorHAnsi"/>
          <w:b/>
          <w:lang w:val="de-AT"/>
          <w14:numForm w14:val="oldStyle"/>
        </w:rPr>
        <w:t>Ökologi</w:t>
      </w:r>
      <w:r w:rsidR="00A92917">
        <w:rPr>
          <w:rFonts w:asciiTheme="minorHAnsi" w:hAnsiTheme="minorHAnsi" w:cstheme="minorHAnsi"/>
          <w:b/>
          <w:lang w:val="de-AT"/>
          <w14:numForm w14:val="oldStyle"/>
        </w:rPr>
        <w:t>sche Ausrichtung</w:t>
      </w:r>
    </w:p>
    <w:p w14:paraId="7C02A3D8" w14:textId="2E102067" w:rsidR="009A7198" w:rsidRDefault="00C03F72" w:rsidP="009A7198">
      <w:pPr>
        <w:rPr>
          <w:rFonts w:asciiTheme="minorHAnsi" w:hAnsiTheme="minorHAnsi" w:cstheme="minorHAnsi"/>
          <w:bCs/>
          <w:lang w:val="de-AT"/>
          <w14:numForm w14:val="oldStyle"/>
        </w:rPr>
      </w:pPr>
      <w:r>
        <w:rPr>
          <w:rFonts w:asciiTheme="minorHAnsi" w:hAnsiTheme="minorHAnsi" w:cstheme="minorHAnsi"/>
          <w:bCs/>
          <w:lang w:val="de-AT"/>
          <w14:numForm w14:val="oldStyle"/>
        </w:rPr>
        <w:t xml:space="preserve">Nachhaltigkeit zieht sich als roter Faden durch </w:t>
      </w:r>
      <w:r w:rsidR="00AE0A0C">
        <w:rPr>
          <w:rFonts w:asciiTheme="minorHAnsi" w:hAnsiTheme="minorHAnsi" w:cstheme="minorHAnsi"/>
          <w:bCs/>
          <w:lang w:val="de-AT"/>
          <w14:numForm w14:val="oldStyle"/>
        </w:rPr>
        <w:t>die</w:t>
      </w:r>
      <w:r w:rsidR="00801237">
        <w:rPr>
          <w:rFonts w:asciiTheme="minorHAnsi" w:hAnsiTheme="minorHAnsi" w:cstheme="minorHAnsi"/>
          <w:bCs/>
          <w:lang w:val="de-AT"/>
          <w14:numForm w14:val="oldStyle"/>
        </w:rPr>
        <w:t xml:space="preserve"> </w:t>
      </w:r>
      <w:r w:rsidR="00AE0A0C">
        <w:rPr>
          <w:rFonts w:asciiTheme="minorHAnsi" w:hAnsiTheme="minorHAnsi" w:cstheme="minorHAnsi"/>
          <w:bCs/>
          <w:lang w:val="de-AT"/>
          <w14:numForm w14:val="oldStyle"/>
        </w:rPr>
        <w:t>Strategie</w:t>
      </w:r>
      <w:r w:rsidR="00801237">
        <w:rPr>
          <w:rFonts w:asciiTheme="minorHAnsi" w:hAnsiTheme="minorHAnsi" w:cstheme="minorHAnsi"/>
          <w:bCs/>
          <w:lang w:val="de-AT"/>
          <w14:numForm w14:val="oldStyle"/>
        </w:rPr>
        <w:t>: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 In </w:t>
      </w:r>
      <w:r w:rsidR="00AE0A0C">
        <w:rPr>
          <w:rFonts w:asciiTheme="minorHAnsi" w:hAnsiTheme="minorHAnsi" w:cstheme="minorHAnsi"/>
          <w:bCs/>
          <w:lang w:val="de-AT"/>
          <w14:numForm w14:val="oldStyle"/>
        </w:rPr>
        <w:t>einer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 Arbeitsgemeinschaft mit den Destinationen tauschen sich die </w:t>
      </w:r>
      <w:proofErr w:type="spellStart"/>
      <w:r>
        <w:rPr>
          <w:rFonts w:asciiTheme="minorHAnsi" w:hAnsiTheme="minorHAnsi" w:cstheme="minorHAnsi"/>
          <w:bCs/>
          <w:lang w:val="de-AT"/>
          <w14:numForm w14:val="oldStyle"/>
        </w:rPr>
        <w:t>Mitarbeiter:innen</w:t>
      </w:r>
      <w:proofErr w:type="spellEnd"/>
      <w:r>
        <w:rPr>
          <w:rFonts w:asciiTheme="minorHAnsi" w:hAnsiTheme="minorHAnsi" w:cstheme="minorHAnsi"/>
          <w:bCs/>
          <w:lang w:val="de-AT"/>
          <w14:numForm w14:val="oldStyle"/>
        </w:rPr>
        <w:t xml:space="preserve"> aus, um die Regionen nach den Kriterien des Österreichischen Umweltzeichens auszurichten</w:t>
      </w:r>
      <w:r w:rsidR="00801237">
        <w:rPr>
          <w:rFonts w:asciiTheme="minorHAnsi" w:hAnsiTheme="minorHAnsi" w:cstheme="minorHAnsi"/>
          <w:bCs/>
          <w:lang w:val="de-AT"/>
          <w14:numForm w14:val="oldStyle"/>
        </w:rPr>
        <w:t xml:space="preserve"> und zu zertifizieren. Das </w:t>
      </w:r>
      <w:proofErr w:type="gramStart"/>
      <w:r w:rsidR="00801237">
        <w:rPr>
          <w:rFonts w:asciiTheme="minorHAnsi" w:hAnsiTheme="minorHAnsi" w:cstheme="minorHAnsi"/>
          <w:bCs/>
          <w:lang w:val="de-AT"/>
          <w14:numForm w14:val="oldStyle"/>
        </w:rPr>
        <w:t>GVA Tourismusnetzwerk</w:t>
      </w:r>
      <w:proofErr w:type="gramEnd"/>
      <w:r w:rsidR="00801237">
        <w:rPr>
          <w:rFonts w:asciiTheme="minorHAnsi" w:hAnsiTheme="minorHAnsi" w:cstheme="minorHAnsi"/>
          <w:bCs/>
          <w:lang w:val="de-AT"/>
          <w14:numForm w14:val="oldStyle"/>
        </w:rPr>
        <w:t xml:space="preserve"> bietet Betrieben kostenlose Erstberatungen mit </w:t>
      </w:r>
      <w:proofErr w:type="spellStart"/>
      <w:r w:rsidR="00801237">
        <w:rPr>
          <w:rFonts w:asciiTheme="minorHAnsi" w:hAnsiTheme="minorHAnsi" w:cstheme="minorHAnsi"/>
          <w:bCs/>
          <w:lang w:val="de-AT"/>
          <w14:numForm w14:val="oldStyle"/>
        </w:rPr>
        <w:t>Expert:innen</w:t>
      </w:r>
      <w:proofErr w:type="spellEnd"/>
      <w:r w:rsidR="00801237">
        <w:rPr>
          <w:rFonts w:asciiTheme="minorHAnsi" w:hAnsiTheme="minorHAnsi" w:cstheme="minorHAnsi"/>
          <w:bCs/>
          <w:lang w:val="de-AT"/>
          <w14:numForm w14:val="oldStyle"/>
        </w:rPr>
        <w:t xml:space="preserve"> für eine nachhaltigere Praxis an. Gemeinsam mit dem Energieinstitut Vorarlberg entwickelte Vorarlberg Tourismus die</w:t>
      </w:r>
      <w:r w:rsidR="009A7198">
        <w:rPr>
          <w:rFonts w:asciiTheme="minorHAnsi" w:hAnsiTheme="minorHAnsi" w:cstheme="minorHAnsi"/>
          <w:bCs/>
          <w:lang w:val="de-AT"/>
          <w14:numForm w14:val="oldStyle"/>
        </w:rPr>
        <w:t xml:space="preserve"> Plattform EKART.at </w:t>
      </w:r>
      <w:r w:rsidR="00801237">
        <w:rPr>
          <w:rFonts w:asciiTheme="minorHAnsi" w:hAnsiTheme="minorHAnsi" w:cstheme="minorHAnsi"/>
          <w:bCs/>
          <w:lang w:val="de-AT"/>
          <w14:numForm w14:val="oldStyle"/>
        </w:rPr>
        <w:t xml:space="preserve">weiter, </w:t>
      </w:r>
      <w:r w:rsidR="009A7198">
        <w:rPr>
          <w:rFonts w:asciiTheme="minorHAnsi" w:hAnsiTheme="minorHAnsi" w:cstheme="minorHAnsi"/>
          <w:bCs/>
          <w:lang w:val="de-AT"/>
          <w14:numForm w14:val="oldStyle"/>
        </w:rPr>
        <w:t>die Betrieben ermöglicht, den Energieverbrauch zu erheben und zu reduzieren.</w:t>
      </w:r>
    </w:p>
    <w:p w14:paraId="0C548929" w14:textId="77777777" w:rsidR="009A7198" w:rsidRDefault="009A7198" w:rsidP="009A7198">
      <w:pPr>
        <w:rPr>
          <w:rFonts w:asciiTheme="minorHAnsi" w:hAnsiTheme="minorHAnsi" w:cstheme="minorHAnsi"/>
          <w:bCs/>
          <w:lang w:val="de-AT"/>
          <w14:numForm w14:val="oldStyle"/>
        </w:rPr>
      </w:pPr>
    </w:p>
    <w:p w14:paraId="221EAEC1" w14:textId="77777777" w:rsidR="009A7198" w:rsidRPr="00596362" w:rsidRDefault="009A7198" w:rsidP="009A7198">
      <w:pPr>
        <w:rPr>
          <w:rFonts w:asciiTheme="minorHAnsi" w:hAnsiTheme="minorHAnsi" w:cstheme="minorHAnsi"/>
          <w:b/>
          <w:lang w:val="de-AT"/>
          <w14:numForm w14:val="oldStyle"/>
        </w:rPr>
      </w:pPr>
      <w:r w:rsidRPr="00596362">
        <w:rPr>
          <w:rFonts w:asciiTheme="minorHAnsi" w:hAnsiTheme="minorHAnsi" w:cstheme="minorHAnsi"/>
          <w:b/>
          <w:lang w:val="de-AT"/>
          <w14:numForm w14:val="oldStyle"/>
        </w:rPr>
        <w:t>Mobilität als Stellschraube</w:t>
      </w:r>
    </w:p>
    <w:p w14:paraId="07071F4A" w14:textId="6A70DA75" w:rsidR="007E1BCC" w:rsidRDefault="009A7198" w:rsidP="009A7198">
      <w:pPr>
        <w:rPr>
          <w:rFonts w:asciiTheme="minorHAnsi" w:hAnsiTheme="minorHAnsi" w:cstheme="minorHAnsi"/>
          <w:bCs/>
          <w:lang w:val="de-AT"/>
          <w14:numForm w14:val="oldStyle"/>
        </w:rPr>
      </w:pPr>
      <w:r>
        <w:rPr>
          <w:rFonts w:asciiTheme="minorHAnsi" w:hAnsiTheme="minorHAnsi" w:cstheme="minorHAnsi"/>
          <w:bCs/>
          <w:lang w:val="de-AT"/>
          <w14:numForm w14:val="oldStyle"/>
        </w:rPr>
        <w:t>Die klimaneutrale Mobilität zählt zu den wichtigsten Stellschrauben einer nachhaltigen Entwicklung.</w:t>
      </w:r>
      <w:r w:rsidR="00A92917">
        <w:rPr>
          <w:rFonts w:asciiTheme="minorHAnsi" w:hAnsiTheme="minorHAnsi" w:cstheme="minorHAnsi"/>
          <w:bCs/>
          <w:lang w:val="de-AT"/>
          <w14:numForm w14:val="oldStyle"/>
        </w:rPr>
        <w:t xml:space="preserve"> </w:t>
      </w:r>
      <w:r w:rsidR="001C123D">
        <w:rPr>
          <w:rFonts w:asciiTheme="minorHAnsi" w:hAnsiTheme="minorHAnsi" w:cstheme="minorHAnsi"/>
          <w:bCs/>
          <w:lang w:val="de-AT"/>
          <w14:numForm w14:val="oldStyle"/>
        </w:rPr>
        <w:t>Aktuell wird</w:t>
      </w:r>
      <w:r w:rsidR="00A92917">
        <w:rPr>
          <w:rFonts w:asciiTheme="minorHAnsi" w:hAnsiTheme="minorHAnsi" w:cstheme="minorHAnsi"/>
          <w:bCs/>
          <w:lang w:val="de-AT"/>
          <w14:numForm w14:val="oldStyle"/>
        </w:rPr>
        <w:t xml:space="preserve"> die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 landesweite Nutzung von Bus und Bahn für alle Gäste</w:t>
      </w:r>
      <w:r w:rsidR="001C123D">
        <w:rPr>
          <w:rFonts w:asciiTheme="minorHAnsi" w:hAnsiTheme="minorHAnsi" w:cstheme="minorHAnsi"/>
          <w:bCs/>
          <w:lang w:val="de-AT"/>
          <w14:numForm w14:val="oldStyle"/>
        </w:rPr>
        <w:t xml:space="preserve"> ausgearbeitet und ö</w:t>
      </w:r>
      <w:r>
        <w:rPr>
          <w:rFonts w:asciiTheme="minorHAnsi" w:hAnsiTheme="minorHAnsi" w:cstheme="minorHAnsi"/>
          <w:bCs/>
          <w:lang w:val="de-AT"/>
          <w14:numForm w14:val="oldStyle"/>
        </w:rPr>
        <w:t xml:space="preserve">ffentliche Verkehrsverbindungen </w:t>
      </w:r>
      <w:r w:rsidR="00A92917">
        <w:rPr>
          <w:rFonts w:asciiTheme="minorHAnsi" w:hAnsiTheme="minorHAnsi" w:cstheme="minorHAnsi"/>
          <w:bCs/>
          <w:lang w:val="de-AT"/>
          <w14:numForm w14:val="oldStyle"/>
        </w:rPr>
        <w:t>werden verstärkt kommuniziert</w:t>
      </w:r>
      <w:r w:rsidR="001C123D">
        <w:rPr>
          <w:rFonts w:asciiTheme="minorHAnsi" w:hAnsiTheme="minorHAnsi" w:cstheme="minorHAnsi"/>
          <w:bCs/>
          <w:lang w:val="de-AT"/>
          <w14:numForm w14:val="oldStyle"/>
        </w:rPr>
        <w:t xml:space="preserve">. </w:t>
      </w:r>
      <w:r w:rsidR="00BD548B">
        <w:rPr>
          <w:rFonts w:asciiTheme="minorHAnsi" w:hAnsiTheme="minorHAnsi" w:cstheme="minorHAnsi"/>
          <w:bCs/>
          <w:lang w:val="de-AT"/>
          <w14:numForm w14:val="oldStyle"/>
        </w:rPr>
        <w:t xml:space="preserve">Dank einer </w:t>
      </w:r>
      <w:r w:rsidR="0028658D">
        <w:rPr>
          <w:rFonts w:asciiTheme="minorHAnsi" w:hAnsiTheme="minorHAnsi" w:cstheme="minorHAnsi"/>
          <w:bCs/>
          <w:lang w:val="de-AT"/>
          <w14:numForm w14:val="oldStyle"/>
        </w:rPr>
        <w:t xml:space="preserve">neuen </w:t>
      </w:r>
      <w:r w:rsidR="00BD548B">
        <w:rPr>
          <w:rFonts w:asciiTheme="minorHAnsi" w:hAnsiTheme="minorHAnsi" w:cstheme="minorHAnsi"/>
          <w:bCs/>
          <w:lang w:val="de-AT"/>
          <w14:numForm w14:val="oldStyle"/>
        </w:rPr>
        <w:t>Kooperation zwischen</w:t>
      </w:r>
      <w:r w:rsidR="00BD548B" w:rsidRPr="00BD548B">
        <w:rPr>
          <w:rFonts w:asciiTheme="minorHAnsi" w:hAnsiTheme="minorHAnsi" w:cstheme="minorHAnsi"/>
          <w:bCs/>
          <w:lang w:val="de-AT"/>
          <w14:numForm w14:val="oldStyle"/>
        </w:rPr>
        <w:t xml:space="preserve"> Bregenzer Festspiele</w:t>
      </w:r>
      <w:r w:rsidR="0028658D">
        <w:rPr>
          <w:rFonts w:asciiTheme="minorHAnsi" w:hAnsiTheme="minorHAnsi" w:cstheme="minorHAnsi"/>
          <w:bCs/>
          <w:lang w:val="de-AT"/>
          <w14:numForm w14:val="oldStyle"/>
        </w:rPr>
        <w:t>n</w:t>
      </w:r>
      <w:r w:rsidR="00BD548B" w:rsidRPr="00BD548B">
        <w:rPr>
          <w:rFonts w:asciiTheme="minorHAnsi" w:hAnsiTheme="minorHAnsi" w:cstheme="minorHAnsi"/>
          <w:bCs/>
          <w:lang w:val="de-AT"/>
          <w14:numForm w14:val="oldStyle"/>
        </w:rPr>
        <w:t>, Bregenzerwald Tourismus</w:t>
      </w:r>
      <w:r w:rsidR="00D62036">
        <w:rPr>
          <w:rFonts w:asciiTheme="minorHAnsi" w:hAnsiTheme="minorHAnsi" w:cstheme="minorHAnsi"/>
          <w:bCs/>
          <w:lang w:val="de-AT"/>
          <w14:numForm w14:val="oldStyle"/>
        </w:rPr>
        <w:t xml:space="preserve"> und</w:t>
      </w:r>
      <w:r w:rsidR="00BD548B" w:rsidRPr="00BD548B">
        <w:rPr>
          <w:rFonts w:asciiTheme="minorHAnsi" w:hAnsiTheme="minorHAnsi" w:cstheme="minorHAnsi"/>
          <w:bCs/>
          <w:lang w:val="de-AT"/>
          <w14:numForm w14:val="oldStyle"/>
        </w:rPr>
        <w:t xml:space="preserve"> Vorarlberg Tourismus </w:t>
      </w:r>
      <w:r w:rsidR="00BD548B">
        <w:rPr>
          <w:rFonts w:asciiTheme="minorHAnsi" w:hAnsiTheme="minorHAnsi" w:cstheme="minorHAnsi"/>
          <w:bCs/>
          <w:lang w:val="de-AT"/>
          <w14:numForm w14:val="oldStyle"/>
        </w:rPr>
        <w:t xml:space="preserve">steht </w:t>
      </w:r>
      <w:r w:rsidR="00BD548B" w:rsidRPr="00BD548B">
        <w:rPr>
          <w:rFonts w:asciiTheme="minorHAnsi" w:hAnsiTheme="minorHAnsi" w:cstheme="minorHAnsi"/>
          <w:bCs/>
          <w:lang w:val="de-AT"/>
          <w14:numForm w14:val="oldStyle"/>
        </w:rPr>
        <w:t>Festspielgäste</w:t>
      </w:r>
      <w:r w:rsidR="00BD548B">
        <w:rPr>
          <w:rFonts w:asciiTheme="minorHAnsi" w:hAnsiTheme="minorHAnsi" w:cstheme="minorHAnsi"/>
          <w:bCs/>
          <w:lang w:val="de-AT"/>
          <w14:numForm w14:val="oldStyle"/>
        </w:rPr>
        <w:t xml:space="preserve">n nach der Aufführung eine </w:t>
      </w:r>
      <w:r w:rsidR="00BD548B" w:rsidRPr="00BD548B">
        <w:rPr>
          <w:rFonts w:asciiTheme="minorHAnsi" w:hAnsiTheme="minorHAnsi" w:cstheme="minorHAnsi"/>
          <w:bCs/>
          <w:lang w:val="de-AT"/>
          <w14:numForm w14:val="oldStyle"/>
        </w:rPr>
        <w:t xml:space="preserve">zweite Buslinie in den Bregenzerwald </w:t>
      </w:r>
      <w:r w:rsidR="00BD548B">
        <w:rPr>
          <w:rFonts w:asciiTheme="minorHAnsi" w:hAnsiTheme="minorHAnsi" w:cstheme="minorHAnsi"/>
          <w:bCs/>
          <w:lang w:val="de-AT"/>
          <w14:numForm w14:val="oldStyle"/>
        </w:rPr>
        <w:t>zur Verfügung</w:t>
      </w:r>
      <w:r w:rsidR="0028658D">
        <w:rPr>
          <w:rFonts w:asciiTheme="minorHAnsi" w:hAnsiTheme="minorHAnsi" w:cstheme="minorHAnsi"/>
          <w:bCs/>
          <w:lang w:val="de-AT"/>
          <w14:numForm w14:val="oldStyle"/>
        </w:rPr>
        <w:t xml:space="preserve">. Damit werden die </w:t>
      </w:r>
      <w:r w:rsidR="00BD548B">
        <w:rPr>
          <w:rFonts w:asciiTheme="minorHAnsi" w:hAnsiTheme="minorHAnsi" w:cstheme="minorHAnsi"/>
          <w:bCs/>
          <w:lang w:val="de-AT"/>
          <w14:numForm w14:val="oldStyle"/>
        </w:rPr>
        <w:t xml:space="preserve">Kapazität </w:t>
      </w:r>
      <w:r w:rsidR="0028658D">
        <w:rPr>
          <w:rFonts w:asciiTheme="minorHAnsi" w:hAnsiTheme="minorHAnsi" w:cstheme="minorHAnsi"/>
          <w:bCs/>
          <w:lang w:val="de-AT"/>
          <w14:numForm w14:val="oldStyle"/>
        </w:rPr>
        <w:t>und Anzahl der angefahrenen Stationen erhöht</w:t>
      </w:r>
      <w:r w:rsidR="00BD548B" w:rsidRPr="00BD548B">
        <w:rPr>
          <w:rFonts w:asciiTheme="minorHAnsi" w:hAnsiTheme="minorHAnsi" w:cstheme="minorHAnsi"/>
          <w:bCs/>
          <w:lang w:val="de-AT"/>
          <w14:numForm w14:val="oldStyle"/>
        </w:rPr>
        <w:t xml:space="preserve">. </w:t>
      </w:r>
      <w:r w:rsidR="001C123D">
        <w:rPr>
          <w:rFonts w:asciiTheme="minorHAnsi" w:hAnsiTheme="minorHAnsi" w:cstheme="minorHAnsi"/>
          <w:bCs/>
          <w:lang w:val="de-AT"/>
          <w14:numForm w14:val="oldStyle"/>
        </w:rPr>
        <w:t xml:space="preserve">Um </w:t>
      </w:r>
      <w:r w:rsidR="00A92917">
        <w:rPr>
          <w:rFonts w:asciiTheme="minorHAnsi" w:hAnsiTheme="minorHAnsi" w:cstheme="minorHAnsi"/>
          <w:bCs/>
          <w:lang w:val="de-AT"/>
          <w14:numForm w14:val="oldStyle"/>
        </w:rPr>
        <w:t xml:space="preserve">Mountainbike- und Freizeitrad-Angebote </w:t>
      </w:r>
      <w:r w:rsidR="001C123D">
        <w:rPr>
          <w:rFonts w:asciiTheme="minorHAnsi" w:hAnsiTheme="minorHAnsi" w:cstheme="minorHAnsi"/>
          <w:bCs/>
          <w:lang w:val="de-AT"/>
          <w14:numForm w14:val="oldStyle"/>
        </w:rPr>
        <w:t xml:space="preserve">landesweit </w:t>
      </w:r>
      <w:r w:rsidR="00B86746">
        <w:rPr>
          <w:rFonts w:asciiTheme="minorHAnsi" w:hAnsiTheme="minorHAnsi" w:cstheme="minorHAnsi"/>
          <w:bCs/>
          <w:lang w:val="de-AT"/>
          <w14:numForm w14:val="oldStyle"/>
        </w:rPr>
        <w:t>zu fördern</w:t>
      </w:r>
      <w:r w:rsidR="001C123D">
        <w:rPr>
          <w:rFonts w:asciiTheme="minorHAnsi" w:hAnsiTheme="minorHAnsi" w:cstheme="minorHAnsi"/>
          <w:bCs/>
          <w:lang w:val="de-AT"/>
          <w14:numForm w14:val="oldStyle"/>
        </w:rPr>
        <w:t xml:space="preserve">, </w:t>
      </w:r>
      <w:r w:rsidR="007E1BCC">
        <w:rPr>
          <w:rFonts w:asciiTheme="minorHAnsi" w:hAnsiTheme="minorHAnsi" w:cstheme="minorHAnsi"/>
          <w:bCs/>
          <w:lang w:val="de-AT"/>
          <w14:numForm w14:val="oldStyle"/>
        </w:rPr>
        <w:t>arbeite</w:t>
      </w:r>
      <w:r w:rsidR="00AE0A0C">
        <w:rPr>
          <w:rFonts w:asciiTheme="minorHAnsi" w:hAnsiTheme="minorHAnsi" w:cstheme="minorHAnsi"/>
          <w:bCs/>
          <w:lang w:val="de-AT"/>
          <w14:numForm w14:val="oldStyle"/>
        </w:rPr>
        <w:t>t</w:t>
      </w:r>
      <w:r w:rsidR="007E1BCC">
        <w:rPr>
          <w:rFonts w:asciiTheme="minorHAnsi" w:hAnsiTheme="minorHAnsi" w:cstheme="minorHAnsi"/>
          <w:bCs/>
          <w:lang w:val="de-AT"/>
          <w14:numForm w14:val="oldStyle"/>
        </w:rPr>
        <w:t xml:space="preserve"> </w:t>
      </w:r>
      <w:r w:rsidR="00B86746">
        <w:rPr>
          <w:rFonts w:asciiTheme="minorHAnsi" w:hAnsiTheme="minorHAnsi" w:cstheme="minorHAnsi"/>
          <w:bCs/>
          <w:lang w:val="de-AT"/>
          <w14:numForm w14:val="oldStyle"/>
        </w:rPr>
        <w:t xml:space="preserve">seit Herbst </w:t>
      </w:r>
      <w:r w:rsidR="00C30977">
        <w:rPr>
          <w:rFonts w:asciiTheme="minorHAnsi" w:hAnsiTheme="minorHAnsi" w:cstheme="minorHAnsi"/>
          <w:bCs/>
          <w:lang w:val="de-AT"/>
          <w14:numForm w14:val="oldStyle"/>
        </w:rPr>
        <w:t xml:space="preserve">bei Vorarlberg Tourismus </w:t>
      </w:r>
      <w:r w:rsidR="00B86746">
        <w:rPr>
          <w:rFonts w:asciiTheme="minorHAnsi" w:hAnsiTheme="minorHAnsi" w:cstheme="minorHAnsi"/>
          <w:bCs/>
          <w:lang w:val="de-AT"/>
          <w14:numForm w14:val="oldStyle"/>
        </w:rPr>
        <w:t xml:space="preserve">eine Radkoordinatorin mit </w:t>
      </w:r>
      <w:r w:rsidR="007E1BCC">
        <w:rPr>
          <w:rFonts w:asciiTheme="minorHAnsi" w:hAnsiTheme="minorHAnsi" w:cstheme="minorHAnsi"/>
          <w:bCs/>
          <w:lang w:val="de-AT"/>
          <w14:numForm w14:val="oldStyle"/>
        </w:rPr>
        <w:t>verschiedene</w:t>
      </w:r>
      <w:r w:rsidR="00B86746">
        <w:rPr>
          <w:rFonts w:asciiTheme="minorHAnsi" w:hAnsiTheme="minorHAnsi" w:cstheme="minorHAnsi"/>
          <w:bCs/>
          <w:lang w:val="de-AT"/>
          <w14:numForm w14:val="oldStyle"/>
        </w:rPr>
        <w:t>n</w:t>
      </w:r>
      <w:r w:rsidR="007E1BCC">
        <w:rPr>
          <w:rFonts w:asciiTheme="minorHAnsi" w:hAnsiTheme="minorHAnsi" w:cstheme="minorHAnsi"/>
          <w:bCs/>
          <w:lang w:val="de-AT"/>
          <w14:numForm w14:val="oldStyle"/>
        </w:rPr>
        <w:t xml:space="preserve"> Bereiche</w:t>
      </w:r>
      <w:r w:rsidR="00B86746">
        <w:rPr>
          <w:rFonts w:asciiTheme="minorHAnsi" w:hAnsiTheme="minorHAnsi" w:cstheme="minorHAnsi"/>
          <w:bCs/>
          <w:lang w:val="de-AT"/>
          <w14:numForm w14:val="oldStyle"/>
        </w:rPr>
        <w:t>n</w:t>
      </w:r>
      <w:r w:rsidR="007E1BCC">
        <w:rPr>
          <w:rFonts w:asciiTheme="minorHAnsi" w:hAnsiTheme="minorHAnsi" w:cstheme="minorHAnsi"/>
          <w:bCs/>
          <w:lang w:val="de-AT"/>
          <w14:numForm w14:val="oldStyle"/>
        </w:rPr>
        <w:t xml:space="preserve"> wie </w:t>
      </w:r>
      <w:r w:rsidR="001C123D">
        <w:rPr>
          <w:rFonts w:asciiTheme="minorHAnsi" w:hAnsiTheme="minorHAnsi" w:cstheme="minorHAnsi"/>
          <w:bCs/>
          <w:lang w:val="de-AT"/>
          <w14:numForm w14:val="oldStyle"/>
        </w:rPr>
        <w:t>Raumplanung, Landwirtschaft, Straßenbau</w:t>
      </w:r>
      <w:r w:rsidR="007E1BCC">
        <w:rPr>
          <w:rFonts w:asciiTheme="minorHAnsi" w:hAnsiTheme="minorHAnsi" w:cstheme="minorHAnsi"/>
          <w:bCs/>
          <w:lang w:val="de-AT"/>
          <w14:numForm w14:val="oldStyle"/>
        </w:rPr>
        <w:t xml:space="preserve"> und</w:t>
      </w:r>
      <w:r w:rsidR="001C123D">
        <w:rPr>
          <w:rFonts w:asciiTheme="minorHAnsi" w:hAnsiTheme="minorHAnsi" w:cstheme="minorHAnsi"/>
          <w:bCs/>
          <w:lang w:val="de-AT"/>
          <w14:numForm w14:val="oldStyle"/>
        </w:rPr>
        <w:t xml:space="preserve"> Umweltschutz</w:t>
      </w:r>
      <w:r w:rsidR="007E1BCC">
        <w:rPr>
          <w:rFonts w:asciiTheme="minorHAnsi" w:hAnsiTheme="minorHAnsi" w:cstheme="minorHAnsi"/>
          <w:bCs/>
          <w:lang w:val="de-AT"/>
          <w14:numForm w14:val="oldStyle"/>
        </w:rPr>
        <w:t xml:space="preserve"> zusammen.</w:t>
      </w:r>
    </w:p>
    <w:p w14:paraId="61917B77" w14:textId="77777777" w:rsidR="007E1BCC" w:rsidRDefault="007E1BCC" w:rsidP="009A7198">
      <w:pPr>
        <w:rPr>
          <w:rFonts w:asciiTheme="minorHAnsi" w:hAnsiTheme="minorHAnsi" w:cstheme="minorHAnsi"/>
          <w:bCs/>
          <w:lang w:val="de-AT"/>
          <w14:numForm w14:val="oldStyle"/>
        </w:rPr>
      </w:pPr>
    </w:p>
    <w:p w14:paraId="692A0A6D" w14:textId="2E7A01ED" w:rsidR="007E1BCC" w:rsidRPr="007E1BCC" w:rsidRDefault="00B86746" w:rsidP="009A7198">
      <w:pPr>
        <w:rPr>
          <w:rFonts w:asciiTheme="minorHAnsi" w:hAnsiTheme="minorHAnsi" w:cstheme="minorHAnsi"/>
          <w:b/>
          <w:lang w:val="de-AT"/>
          <w14:numForm w14:val="oldStyle"/>
        </w:rPr>
      </w:pPr>
      <w:r>
        <w:rPr>
          <w:rFonts w:asciiTheme="minorHAnsi" w:hAnsiTheme="minorHAnsi" w:cstheme="minorHAnsi"/>
          <w:b/>
          <w:lang w:val="de-AT"/>
          <w14:numForm w14:val="oldStyle"/>
        </w:rPr>
        <w:t>Effizientes Datenmanagement</w:t>
      </w:r>
    </w:p>
    <w:p w14:paraId="0E22F92F" w14:textId="395EEAA8" w:rsidR="009A7198" w:rsidRDefault="009A7198" w:rsidP="009A7198">
      <w:pPr>
        <w:rPr>
          <w:rFonts w:asciiTheme="minorHAnsi" w:hAnsiTheme="minorHAnsi" w:cstheme="minorHAnsi"/>
          <w:bCs/>
          <w:lang w:val="de-AT"/>
          <w14:numForm w14:val="oldStyle"/>
        </w:rPr>
      </w:pPr>
      <w:r>
        <w:rPr>
          <w:rFonts w:asciiTheme="minorHAnsi" w:hAnsiTheme="minorHAnsi" w:cstheme="minorHAnsi"/>
          <w:bCs/>
          <w:lang w:val="de-AT"/>
          <w14:numForm w14:val="oldStyle"/>
        </w:rPr>
        <w:t>Da Urlaubs- und Freizeitangebote vorwiegend digital recherchiert und gebucht werden, entwickelt Vorarlberg Tourismus das Datenmanagement und die digitale Verfügbarkeit laufend weiter.</w:t>
      </w:r>
      <w:r w:rsidR="007E1BCC">
        <w:rPr>
          <w:rFonts w:asciiTheme="minorHAnsi" w:hAnsiTheme="minorHAnsi" w:cstheme="minorHAnsi"/>
          <w:bCs/>
          <w:lang w:val="de-AT"/>
          <w14:numForm w14:val="oldStyle"/>
        </w:rPr>
        <w:t xml:space="preserve"> Die Landestourismusorganisation stellt dem Tourismussystem verschiedene Tools als </w:t>
      </w:r>
      <w:proofErr w:type="spellStart"/>
      <w:r w:rsidR="007E1BCC">
        <w:rPr>
          <w:rFonts w:asciiTheme="minorHAnsi" w:hAnsiTheme="minorHAnsi" w:cstheme="minorHAnsi"/>
          <w:bCs/>
          <w:lang w:val="de-AT"/>
          <w14:numForm w14:val="oldStyle"/>
        </w:rPr>
        <w:t>Shared</w:t>
      </w:r>
      <w:proofErr w:type="spellEnd"/>
      <w:r w:rsidR="007E1BCC">
        <w:rPr>
          <w:rFonts w:asciiTheme="minorHAnsi" w:hAnsiTheme="minorHAnsi" w:cstheme="minorHAnsi"/>
          <w:bCs/>
          <w:lang w:val="de-AT"/>
          <w14:numForm w14:val="oldStyle"/>
        </w:rPr>
        <w:t xml:space="preserve"> Services zur Verfügung und bietet damit einen niederschwelligen, effizienten und kostengünstigen Zugang zu Informationen, Bildern, Videos, Daten und Anwendungen.</w:t>
      </w:r>
    </w:p>
    <w:sectPr w:rsidR="009A7198" w:rsidSect="00682200">
      <w:headerReference w:type="default" r:id="rId8"/>
      <w:headerReference w:type="first" r:id="rId9"/>
      <w:footerReference w:type="first" r:id="rId10"/>
      <w:pgSz w:w="11906" w:h="16838" w:code="9"/>
      <w:pgMar w:top="3119" w:right="1843" w:bottom="1134" w:left="1304" w:header="1134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18E83" w14:textId="77777777" w:rsidR="00682200" w:rsidRDefault="00682200">
      <w:r>
        <w:separator/>
      </w:r>
    </w:p>
  </w:endnote>
  <w:endnote w:type="continuationSeparator" w:id="0">
    <w:p w14:paraId="2E852277" w14:textId="77777777" w:rsidR="00682200" w:rsidRDefault="0068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A6B85" w14:textId="77777777" w:rsidR="00BA5365" w:rsidRPr="002E1709" w:rsidRDefault="00BA5365" w:rsidP="00BA5365">
    <w:pPr>
      <w:pStyle w:val="Fuzeile"/>
      <w:tabs>
        <w:tab w:val="right" w:pos="8222"/>
      </w:tabs>
      <w:rPr>
        <w:rFonts w:asciiTheme="majorHAnsi" w:hAnsiTheme="majorHAnsi" w:cs="Arial"/>
        <w:b/>
        <w:color w:val="EE0000"/>
        <w:sz w:val="18"/>
        <w:lang w:val="de-AT"/>
      </w:rPr>
    </w:pPr>
    <w:r w:rsidRPr="002E1709">
      <w:rPr>
        <w:rFonts w:asciiTheme="majorHAnsi" w:hAnsiTheme="majorHAnsi" w:cs="Arial"/>
        <w:b/>
        <w:color w:val="EE0000"/>
        <w:sz w:val="18"/>
        <w:lang w:val="de-AT"/>
      </w:rPr>
      <w:t>Medieninformation der Vorarlberg Tourismus GmbH</w:t>
    </w:r>
  </w:p>
  <w:p w14:paraId="7A8B97CB" w14:textId="77777777" w:rsidR="00BA5365" w:rsidRPr="00D76604" w:rsidRDefault="00BA5365" w:rsidP="00BA5365">
    <w:pPr>
      <w:shd w:val="solid" w:color="FFFFFF" w:fill="FFFFFF"/>
      <w:spacing w:line="40" w:lineRule="exact"/>
      <w:rPr>
        <w:rFonts w:asciiTheme="majorHAnsi" w:hAnsiTheme="majorHAnsi" w:cs="Arial"/>
        <w:color w:val="000000"/>
        <w:w w:val="95"/>
        <w:sz w:val="14"/>
      </w:rPr>
    </w:pPr>
  </w:p>
  <w:p w14:paraId="584B35B7" w14:textId="77777777" w:rsidR="00BA5365" w:rsidRPr="00D76604" w:rsidRDefault="00BA5365" w:rsidP="00BA5365">
    <w:pPr>
      <w:shd w:val="solid" w:color="FFFFFF" w:fill="FFFFFF"/>
      <w:spacing w:after="23"/>
      <w:rPr>
        <w:rFonts w:asciiTheme="majorHAnsi" w:hAnsiTheme="majorHAnsi" w:cs="Arial"/>
        <w:color w:val="000000"/>
        <w:w w:val="95"/>
        <w:sz w:val="17"/>
        <w:szCs w:val="17"/>
        <w14:numForm w14:val="oldStyle"/>
      </w:rPr>
    </w:pPr>
    <w:r w:rsidRPr="00D76604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Poststraße 11 | 6850 Dornbirn | </w:t>
    </w:r>
    <w:r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>Österreich</w:t>
    </w:r>
  </w:p>
  <w:p w14:paraId="28672978" w14:textId="0ADFA078" w:rsidR="00A539B3" w:rsidRPr="00BA5365" w:rsidRDefault="00BA5365" w:rsidP="00BA5365">
    <w:pPr>
      <w:shd w:val="solid" w:color="FFFFFF" w:fill="FFFFFF"/>
      <w:spacing w:after="23"/>
      <w:rPr>
        <w:rFonts w:asciiTheme="majorHAnsi" w:hAnsiTheme="majorHAnsi" w:cs="Arial"/>
        <w:color w:val="000000"/>
        <w:w w:val="95"/>
        <w:sz w:val="16"/>
        <w:szCs w:val="16"/>
        <w14:numForm w14:val="oldStyle"/>
      </w:rPr>
    </w:pPr>
    <w:r w:rsidRPr="00D76604">
      <w:rPr>
        <w:rFonts w:asciiTheme="majorHAnsi" w:hAnsiTheme="majorHAnsi"/>
        <w:noProof/>
        <w:sz w:val="17"/>
        <w:szCs w:val="17"/>
        <w14:numForm w14:val="oldStyle"/>
      </w:rPr>
      <w:drawing>
        <wp:anchor distT="0" distB="0" distL="114300" distR="114300" simplePos="0" relativeHeight="251662336" behindDoc="0" locked="1" layoutInCell="1" allowOverlap="1" wp14:anchorId="575D65AF" wp14:editId="3512D19A">
          <wp:simplePos x="0" y="0"/>
          <wp:positionH relativeFrom="page">
            <wp:posOffset>6137275</wp:posOffset>
          </wp:positionH>
          <wp:positionV relativeFrom="page">
            <wp:posOffset>10057765</wp:posOffset>
          </wp:positionV>
          <wp:extent cx="869950" cy="386715"/>
          <wp:effectExtent l="0" t="0" r="6350" b="0"/>
          <wp:wrapSquare wrapText="bothSides"/>
          <wp:docPr id="2" name="Bild 106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06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6604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T +43.(0)5572.377033-0 | </w:t>
    </w:r>
    <w:hyperlink r:id="rId2" w:history="1">
      <w:r w:rsidRPr="00D76604">
        <w:rPr>
          <w:rStyle w:val="Hyperlink"/>
          <w:rFonts w:asciiTheme="majorHAnsi" w:hAnsiTheme="majorHAnsi" w:cs="Arial"/>
          <w:color w:val="000000"/>
          <w:w w:val="95"/>
          <w:sz w:val="17"/>
          <w:szCs w:val="17"/>
          <w:u w:val="none"/>
          <w14:numForm w14:val="oldStyle"/>
        </w:rPr>
        <w:t>info@vorarlberg.travel</w:t>
      </w:r>
    </w:hyperlink>
    <w:r w:rsidRPr="00D76604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 | www.vorarlberg.travel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AB77E" w14:textId="77777777" w:rsidR="00682200" w:rsidRDefault="00682200">
      <w:r>
        <w:separator/>
      </w:r>
    </w:p>
  </w:footnote>
  <w:footnote w:type="continuationSeparator" w:id="0">
    <w:p w14:paraId="3CCF6374" w14:textId="77777777" w:rsidR="00682200" w:rsidRDefault="00682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FDD8A" w14:textId="77777777" w:rsidR="00A539B3" w:rsidRDefault="0006374E" w:rsidP="00853754">
    <w:pPr>
      <w:pStyle w:val="Kopfzeile"/>
      <w:ind w:right="-595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421363" wp14:editId="47EEB167">
          <wp:simplePos x="0" y="0"/>
          <wp:positionH relativeFrom="column">
            <wp:posOffset>5327960</wp:posOffset>
          </wp:positionH>
          <wp:positionV relativeFrom="paragraph">
            <wp:posOffset>-90</wp:posOffset>
          </wp:positionV>
          <wp:extent cx="976970" cy="1116000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97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E6AA1" w14:textId="77777777" w:rsidR="00A539B3" w:rsidRPr="0088795B" w:rsidRDefault="0006374E" w:rsidP="0088795B">
    <w:pPr>
      <w:pStyle w:val="Kopfzeile"/>
      <w:ind w:right="-311"/>
      <w:rPr>
        <w:b/>
        <w:color w:val="FF0000"/>
      </w:rPr>
    </w:pPr>
    <w:r w:rsidRPr="0088795B">
      <w:rPr>
        <w:b/>
        <w:noProof/>
        <w:color w:val="FF0000"/>
      </w:rPr>
      <w:drawing>
        <wp:anchor distT="0" distB="0" distL="114300" distR="114300" simplePos="0" relativeHeight="251660288" behindDoc="1" locked="0" layoutInCell="1" allowOverlap="1" wp14:anchorId="2B18A0C0" wp14:editId="6ADBA18A">
          <wp:simplePos x="0" y="0"/>
          <wp:positionH relativeFrom="column">
            <wp:posOffset>5140760</wp:posOffset>
          </wp:positionH>
          <wp:positionV relativeFrom="paragraph">
            <wp:posOffset>-90</wp:posOffset>
          </wp:positionV>
          <wp:extent cx="976970" cy="1116000"/>
          <wp:effectExtent l="0" t="0" r="0" b="825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97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A3BD3"/>
    <w:multiLevelType w:val="hybridMultilevel"/>
    <w:tmpl w:val="A2C60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92F7E"/>
    <w:multiLevelType w:val="hybridMultilevel"/>
    <w:tmpl w:val="6C5C95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A15C3"/>
    <w:multiLevelType w:val="hybridMultilevel"/>
    <w:tmpl w:val="027E1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43E81"/>
    <w:multiLevelType w:val="hybridMultilevel"/>
    <w:tmpl w:val="1A8A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A7F57"/>
    <w:multiLevelType w:val="hybridMultilevel"/>
    <w:tmpl w:val="27181D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F49A2"/>
    <w:multiLevelType w:val="hybridMultilevel"/>
    <w:tmpl w:val="6B6C9F8E"/>
    <w:lvl w:ilvl="0" w:tplc="05E457B0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9652">
    <w:abstractNumId w:val="1"/>
  </w:num>
  <w:num w:numId="2" w16cid:durableId="1008097398">
    <w:abstractNumId w:val="3"/>
  </w:num>
  <w:num w:numId="3" w16cid:durableId="1569727563">
    <w:abstractNumId w:val="0"/>
  </w:num>
  <w:num w:numId="4" w16cid:durableId="1708794822">
    <w:abstractNumId w:val="2"/>
  </w:num>
  <w:num w:numId="5" w16cid:durableId="663437586">
    <w:abstractNumId w:val="4"/>
  </w:num>
  <w:num w:numId="6" w16cid:durableId="1517420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BA"/>
    <w:rsid w:val="000138E5"/>
    <w:rsid w:val="000224D1"/>
    <w:rsid w:val="0003207E"/>
    <w:rsid w:val="00047066"/>
    <w:rsid w:val="000613DE"/>
    <w:rsid w:val="0006374E"/>
    <w:rsid w:val="0007686E"/>
    <w:rsid w:val="00096A57"/>
    <w:rsid w:val="00096E39"/>
    <w:rsid w:val="000A1A51"/>
    <w:rsid w:val="000A3135"/>
    <w:rsid w:val="000A739C"/>
    <w:rsid w:val="000B09EB"/>
    <w:rsid w:val="000D6EED"/>
    <w:rsid w:val="000E1325"/>
    <w:rsid w:val="000F596D"/>
    <w:rsid w:val="0012707B"/>
    <w:rsid w:val="00131929"/>
    <w:rsid w:val="00142C75"/>
    <w:rsid w:val="00163AFA"/>
    <w:rsid w:val="00165E4B"/>
    <w:rsid w:val="00166677"/>
    <w:rsid w:val="00176541"/>
    <w:rsid w:val="00187718"/>
    <w:rsid w:val="001924A5"/>
    <w:rsid w:val="001B040A"/>
    <w:rsid w:val="001B37BC"/>
    <w:rsid w:val="001B3982"/>
    <w:rsid w:val="001B6576"/>
    <w:rsid w:val="001C0979"/>
    <w:rsid w:val="001C123D"/>
    <w:rsid w:val="001C174A"/>
    <w:rsid w:val="001D0497"/>
    <w:rsid w:val="001D6C18"/>
    <w:rsid w:val="001E4EDA"/>
    <w:rsid w:val="001E74D7"/>
    <w:rsid w:val="001F2311"/>
    <w:rsid w:val="00214EC8"/>
    <w:rsid w:val="0022118D"/>
    <w:rsid w:val="00224197"/>
    <w:rsid w:val="002411EC"/>
    <w:rsid w:val="0026173D"/>
    <w:rsid w:val="0026617C"/>
    <w:rsid w:val="002704D7"/>
    <w:rsid w:val="002736C2"/>
    <w:rsid w:val="0028658D"/>
    <w:rsid w:val="00292364"/>
    <w:rsid w:val="00296608"/>
    <w:rsid w:val="002A7284"/>
    <w:rsid w:val="002C22A3"/>
    <w:rsid w:val="002C53C4"/>
    <w:rsid w:val="002D6F5B"/>
    <w:rsid w:val="002F0CA1"/>
    <w:rsid w:val="003008EA"/>
    <w:rsid w:val="00301D94"/>
    <w:rsid w:val="0031062A"/>
    <w:rsid w:val="00333752"/>
    <w:rsid w:val="0033760C"/>
    <w:rsid w:val="00344E6A"/>
    <w:rsid w:val="0034741F"/>
    <w:rsid w:val="003507D1"/>
    <w:rsid w:val="0035091A"/>
    <w:rsid w:val="0035441A"/>
    <w:rsid w:val="00361A3E"/>
    <w:rsid w:val="00362258"/>
    <w:rsid w:val="00371976"/>
    <w:rsid w:val="00371B41"/>
    <w:rsid w:val="003802AD"/>
    <w:rsid w:val="00385D41"/>
    <w:rsid w:val="00391F83"/>
    <w:rsid w:val="003A4E12"/>
    <w:rsid w:val="003A6614"/>
    <w:rsid w:val="003B28BA"/>
    <w:rsid w:val="003C5446"/>
    <w:rsid w:val="003D4C89"/>
    <w:rsid w:val="003E2B66"/>
    <w:rsid w:val="003E2C77"/>
    <w:rsid w:val="003E3730"/>
    <w:rsid w:val="003E5C3E"/>
    <w:rsid w:val="004069B5"/>
    <w:rsid w:val="00413DEA"/>
    <w:rsid w:val="00436BBE"/>
    <w:rsid w:val="00443542"/>
    <w:rsid w:val="004475CD"/>
    <w:rsid w:val="0045449D"/>
    <w:rsid w:val="00454BDA"/>
    <w:rsid w:val="00464628"/>
    <w:rsid w:val="004726BE"/>
    <w:rsid w:val="00476F57"/>
    <w:rsid w:val="00484FEC"/>
    <w:rsid w:val="004A0AB9"/>
    <w:rsid w:val="004A643E"/>
    <w:rsid w:val="004A6846"/>
    <w:rsid w:val="004C1315"/>
    <w:rsid w:val="004C4075"/>
    <w:rsid w:val="004E172E"/>
    <w:rsid w:val="004E7884"/>
    <w:rsid w:val="004F04C2"/>
    <w:rsid w:val="004F553B"/>
    <w:rsid w:val="00514C2B"/>
    <w:rsid w:val="00515458"/>
    <w:rsid w:val="005165AC"/>
    <w:rsid w:val="0053318F"/>
    <w:rsid w:val="00555A01"/>
    <w:rsid w:val="00557A74"/>
    <w:rsid w:val="00563882"/>
    <w:rsid w:val="00564D82"/>
    <w:rsid w:val="00566F28"/>
    <w:rsid w:val="005760B8"/>
    <w:rsid w:val="00585397"/>
    <w:rsid w:val="00593BD9"/>
    <w:rsid w:val="00596139"/>
    <w:rsid w:val="005A5790"/>
    <w:rsid w:val="005B3CE1"/>
    <w:rsid w:val="005D04B7"/>
    <w:rsid w:val="005D10AD"/>
    <w:rsid w:val="005D4CF3"/>
    <w:rsid w:val="005E3D03"/>
    <w:rsid w:val="005E56FE"/>
    <w:rsid w:val="00602C35"/>
    <w:rsid w:val="006035F2"/>
    <w:rsid w:val="00616E86"/>
    <w:rsid w:val="00621C09"/>
    <w:rsid w:val="0064335C"/>
    <w:rsid w:val="00644B25"/>
    <w:rsid w:val="006525BD"/>
    <w:rsid w:val="00655F5E"/>
    <w:rsid w:val="006727C0"/>
    <w:rsid w:val="00682200"/>
    <w:rsid w:val="006862CE"/>
    <w:rsid w:val="00692CC4"/>
    <w:rsid w:val="00697B3D"/>
    <w:rsid w:val="006A58B3"/>
    <w:rsid w:val="006C1D87"/>
    <w:rsid w:val="006C6A97"/>
    <w:rsid w:val="006F04A6"/>
    <w:rsid w:val="006F7397"/>
    <w:rsid w:val="00707D99"/>
    <w:rsid w:val="00711EEC"/>
    <w:rsid w:val="00715748"/>
    <w:rsid w:val="007207C6"/>
    <w:rsid w:val="007243D0"/>
    <w:rsid w:val="00724FB7"/>
    <w:rsid w:val="00725B31"/>
    <w:rsid w:val="00734388"/>
    <w:rsid w:val="007602D1"/>
    <w:rsid w:val="007625DC"/>
    <w:rsid w:val="007630D4"/>
    <w:rsid w:val="00767A5E"/>
    <w:rsid w:val="007745A9"/>
    <w:rsid w:val="00787D47"/>
    <w:rsid w:val="007A4F27"/>
    <w:rsid w:val="007B47E6"/>
    <w:rsid w:val="007B4E9E"/>
    <w:rsid w:val="007D2227"/>
    <w:rsid w:val="007D5248"/>
    <w:rsid w:val="007E1BCC"/>
    <w:rsid w:val="007E290C"/>
    <w:rsid w:val="007F52A7"/>
    <w:rsid w:val="00801237"/>
    <w:rsid w:val="008023C6"/>
    <w:rsid w:val="00804247"/>
    <w:rsid w:val="008253E2"/>
    <w:rsid w:val="00846188"/>
    <w:rsid w:val="00854F1E"/>
    <w:rsid w:val="00860090"/>
    <w:rsid w:val="0086362B"/>
    <w:rsid w:val="008806AC"/>
    <w:rsid w:val="008806E6"/>
    <w:rsid w:val="00884622"/>
    <w:rsid w:val="008854B2"/>
    <w:rsid w:val="008913B0"/>
    <w:rsid w:val="008B1E07"/>
    <w:rsid w:val="008D2C76"/>
    <w:rsid w:val="008E2C9F"/>
    <w:rsid w:val="008F04B1"/>
    <w:rsid w:val="0090360C"/>
    <w:rsid w:val="0090433F"/>
    <w:rsid w:val="009310E8"/>
    <w:rsid w:val="00934CC9"/>
    <w:rsid w:val="00946072"/>
    <w:rsid w:val="00952372"/>
    <w:rsid w:val="00954958"/>
    <w:rsid w:val="00970EE3"/>
    <w:rsid w:val="0097577E"/>
    <w:rsid w:val="00977F90"/>
    <w:rsid w:val="0099521C"/>
    <w:rsid w:val="009A1518"/>
    <w:rsid w:val="009A26BD"/>
    <w:rsid w:val="009A7198"/>
    <w:rsid w:val="009C5168"/>
    <w:rsid w:val="009E1CD7"/>
    <w:rsid w:val="009E1D03"/>
    <w:rsid w:val="009E1DAA"/>
    <w:rsid w:val="009E2043"/>
    <w:rsid w:val="009F5E17"/>
    <w:rsid w:val="009F7B06"/>
    <w:rsid w:val="00A03B21"/>
    <w:rsid w:val="00A32F07"/>
    <w:rsid w:val="00A46765"/>
    <w:rsid w:val="00A50899"/>
    <w:rsid w:val="00A533B3"/>
    <w:rsid w:val="00A539B3"/>
    <w:rsid w:val="00A556E0"/>
    <w:rsid w:val="00A664F3"/>
    <w:rsid w:val="00A674C1"/>
    <w:rsid w:val="00A6752F"/>
    <w:rsid w:val="00A748DE"/>
    <w:rsid w:val="00A748E6"/>
    <w:rsid w:val="00A775EE"/>
    <w:rsid w:val="00A8133B"/>
    <w:rsid w:val="00A824FE"/>
    <w:rsid w:val="00A83266"/>
    <w:rsid w:val="00A9068E"/>
    <w:rsid w:val="00A92917"/>
    <w:rsid w:val="00AA28F3"/>
    <w:rsid w:val="00AA5836"/>
    <w:rsid w:val="00AA6474"/>
    <w:rsid w:val="00AC0E9C"/>
    <w:rsid w:val="00AD2533"/>
    <w:rsid w:val="00AE0A0C"/>
    <w:rsid w:val="00AE1513"/>
    <w:rsid w:val="00AE1C37"/>
    <w:rsid w:val="00B01A70"/>
    <w:rsid w:val="00B01C26"/>
    <w:rsid w:val="00B02F72"/>
    <w:rsid w:val="00B06694"/>
    <w:rsid w:val="00B1091C"/>
    <w:rsid w:val="00B3723F"/>
    <w:rsid w:val="00B50220"/>
    <w:rsid w:val="00B81877"/>
    <w:rsid w:val="00B86746"/>
    <w:rsid w:val="00BA5365"/>
    <w:rsid w:val="00BB66EA"/>
    <w:rsid w:val="00BC1A14"/>
    <w:rsid w:val="00BC3266"/>
    <w:rsid w:val="00BC73C8"/>
    <w:rsid w:val="00BD548B"/>
    <w:rsid w:val="00BE4EB1"/>
    <w:rsid w:val="00C03F72"/>
    <w:rsid w:val="00C30977"/>
    <w:rsid w:val="00C32EEF"/>
    <w:rsid w:val="00C36289"/>
    <w:rsid w:val="00C61C79"/>
    <w:rsid w:val="00C62739"/>
    <w:rsid w:val="00C666DC"/>
    <w:rsid w:val="00C80332"/>
    <w:rsid w:val="00C812DE"/>
    <w:rsid w:val="00C9307D"/>
    <w:rsid w:val="00C947E0"/>
    <w:rsid w:val="00C9763E"/>
    <w:rsid w:val="00CA0B33"/>
    <w:rsid w:val="00CA6E2E"/>
    <w:rsid w:val="00CB4A12"/>
    <w:rsid w:val="00CD00ED"/>
    <w:rsid w:val="00CD2CAD"/>
    <w:rsid w:val="00CE22C6"/>
    <w:rsid w:val="00D12B7A"/>
    <w:rsid w:val="00D22212"/>
    <w:rsid w:val="00D23EAA"/>
    <w:rsid w:val="00D43DEE"/>
    <w:rsid w:val="00D53FE7"/>
    <w:rsid w:val="00D62036"/>
    <w:rsid w:val="00D65C68"/>
    <w:rsid w:val="00D666D8"/>
    <w:rsid w:val="00D672B6"/>
    <w:rsid w:val="00D7025B"/>
    <w:rsid w:val="00D7409A"/>
    <w:rsid w:val="00D81601"/>
    <w:rsid w:val="00D84B32"/>
    <w:rsid w:val="00D85D1A"/>
    <w:rsid w:val="00D8686B"/>
    <w:rsid w:val="00D868A2"/>
    <w:rsid w:val="00D91A59"/>
    <w:rsid w:val="00DB5FD3"/>
    <w:rsid w:val="00DC03ED"/>
    <w:rsid w:val="00DE0B03"/>
    <w:rsid w:val="00DE0B96"/>
    <w:rsid w:val="00DF081A"/>
    <w:rsid w:val="00DF0ED6"/>
    <w:rsid w:val="00E01C6F"/>
    <w:rsid w:val="00E03381"/>
    <w:rsid w:val="00E03D5C"/>
    <w:rsid w:val="00E06BD4"/>
    <w:rsid w:val="00E12DB8"/>
    <w:rsid w:val="00E2384C"/>
    <w:rsid w:val="00E372B2"/>
    <w:rsid w:val="00E40013"/>
    <w:rsid w:val="00E53B37"/>
    <w:rsid w:val="00E55030"/>
    <w:rsid w:val="00E601D8"/>
    <w:rsid w:val="00E63986"/>
    <w:rsid w:val="00E9787A"/>
    <w:rsid w:val="00EA63AD"/>
    <w:rsid w:val="00EC27D3"/>
    <w:rsid w:val="00EE438E"/>
    <w:rsid w:val="00EF19F5"/>
    <w:rsid w:val="00EF7040"/>
    <w:rsid w:val="00F0061D"/>
    <w:rsid w:val="00F12AFF"/>
    <w:rsid w:val="00F14DB0"/>
    <w:rsid w:val="00F34A52"/>
    <w:rsid w:val="00F40902"/>
    <w:rsid w:val="00F47AD2"/>
    <w:rsid w:val="00F573E7"/>
    <w:rsid w:val="00F66221"/>
    <w:rsid w:val="00F666D8"/>
    <w:rsid w:val="00F749C8"/>
    <w:rsid w:val="00F75DCD"/>
    <w:rsid w:val="00F846A7"/>
    <w:rsid w:val="00F925C5"/>
    <w:rsid w:val="00F93F63"/>
    <w:rsid w:val="00F94291"/>
    <w:rsid w:val="00FB55ED"/>
    <w:rsid w:val="00FB6152"/>
    <w:rsid w:val="00FD4A22"/>
    <w:rsid w:val="00FD5891"/>
    <w:rsid w:val="00F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102B"/>
  <w15:chartTrackingRefBased/>
  <w15:docId w15:val="{E6835A83-16F8-46F2-B918-D187B209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28BA"/>
    <w:pPr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3B28BA"/>
    <w:rPr>
      <w:color w:val="0000FF"/>
      <w:u w:val="single"/>
    </w:rPr>
  </w:style>
  <w:style w:type="paragraph" w:styleId="Kopfzeile">
    <w:name w:val="header"/>
    <w:basedOn w:val="Standard"/>
    <w:link w:val="KopfzeileZchn"/>
    <w:rsid w:val="003B28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B28BA"/>
    <w:rPr>
      <w:rFonts w:ascii="Arial" w:eastAsia="Times New Roman" w:hAnsi="Arial" w:cs="Times New Roman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B28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28BA"/>
    <w:rPr>
      <w:rFonts w:ascii="Arial" w:eastAsia="Times New Roman" w:hAnsi="Arial" w:cs="Times New Roman"/>
      <w:lang w:val="de-DE" w:eastAsia="de-DE"/>
    </w:rPr>
  </w:style>
  <w:style w:type="paragraph" w:styleId="Listenabsatz">
    <w:name w:val="List Paragraph"/>
    <w:basedOn w:val="Standard"/>
    <w:uiPriority w:val="34"/>
    <w:qFormat/>
    <w:rsid w:val="003B28BA"/>
    <w:pPr>
      <w:suppressAutoHyphens/>
      <w:ind w:left="720"/>
      <w:contextualSpacing/>
    </w:pPr>
    <w:rPr>
      <w:rFonts w:cs="Arial"/>
      <w:lang w:eastAsia="zh-CN"/>
    </w:rPr>
  </w:style>
  <w:style w:type="paragraph" w:customStyle="1" w:styleId="Standard1">
    <w:name w:val="Standard1"/>
    <w:rsid w:val="003B28BA"/>
    <w:pPr>
      <w:suppressAutoHyphens/>
      <w:spacing w:after="0" w:line="289" w:lineRule="atLeast"/>
    </w:pPr>
    <w:rPr>
      <w:rFonts w:ascii="Arial" w:eastAsia="Lucida Sans Unicode" w:hAnsi="Arial" w:cs="Tahoma"/>
      <w:sz w:val="21"/>
      <w:szCs w:val="24"/>
      <w:lang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25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D253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D2533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25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2533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66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66EA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4A5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B040A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3E2C77"/>
    <w:pPr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character" w:customStyle="1" w:styleId="cf01">
    <w:name w:val="cf01"/>
    <w:basedOn w:val="Absatz-Standardschriftart"/>
    <w:rsid w:val="002D6F5B"/>
    <w:rPr>
      <w:rFonts w:ascii="Segoe UI" w:hAnsi="Segoe UI" w:cs="Segoe UI" w:hint="default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E22C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E22C6"/>
    <w:rPr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E22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-card.a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orarlberg.travel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Pzwei. Edeltraud Günthör</dc:creator>
  <cp:keywords/>
  <dc:description/>
  <cp:lastModifiedBy>Pzwei. Daniela Kaulfus</cp:lastModifiedBy>
  <cp:revision>2</cp:revision>
  <cp:lastPrinted>2024-02-15T11:25:00Z</cp:lastPrinted>
  <dcterms:created xsi:type="dcterms:W3CDTF">2024-05-10T10:37:00Z</dcterms:created>
  <dcterms:modified xsi:type="dcterms:W3CDTF">2024-05-10T10:37:00Z</dcterms:modified>
</cp:coreProperties>
</file>