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3BF90" w14:textId="33E2A0EC" w:rsidR="006D5776" w:rsidRPr="00B94D68" w:rsidRDefault="006D5776" w:rsidP="003D6861">
      <w:pPr>
        <w:pStyle w:val="Kopfzeile"/>
        <w:spacing w:line="240" w:lineRule="auto"/>
        <w:ind w:right="567"/>
        <w:rPr>
          <w:rFonts w:asciiTheme="minorHAnsi" w:hAnsiTheme="minorHAnsi" w:cstheme="minorHAnsi"/>
          <w:b/>
          <w:lang w:val="de-AT"/>
          <w14:numForm w14:val="oldStyle"/>
        </w:rPr>
      </w:pPr>
      <w:proofErr w:type="spellStart"/>
      <w:r w:rsidRPr="00B94D68">
        <w:rPr>
          <w:rFonts w:asciiTheme="minorHAnsi" w:hAnsiTheme="minorHAnsi" w:cstheme="minorHAnsi"/>
          <w:b/>
          <w:lang w:val="de-AT"/>
          <w14:numForm w14:val="oldStyle"/>
        </w:rPr>
        <w:t>VORschau</w:t>
      </w:r>
      <w:proofErr w:type="spellEnd"/>
      <w:r w:rsidRPr="00B94D68">
        <w:rPr>
          <w:rFonts w:asciiTheme="minorHAnsi" w:hAnsiTheme="minorHAnsi" w:cstheme="minorHAnsi"/>
          <w:b/>
          <w:lang w:val="de-AT"/>
          <w14:numForm w14:val="oldStyle"/>
        </w:rPr>
        <w:t xml:space="preserve"> #</w:t>
      </w:r>
      <w:r w:rsidR="0057332F" w:rsidRPr="00B94D68">
        <w:rPr>
          <w:rFonts w:asciiTheme="minorHAnsi" w:hAnsiTheme="minorHAnsi" w:cstheme="minorHAnsi"/>
          <w:b/>
          <w:lang w:val="de-AT"/>
        </w:rPr>
        <w:t>2</w:t>
      </w:r>
      <w:r w:rsidR="00B8579D" w:rsidRPr="00B94D68">
        <w:rPr>
          <w:rFonts w:asciiTheme="minorHAnsi" w:hAnsiTheme="minorHAnsi" w:cstheme="minorHAnsi"/>
          <w:b/>
          <w:lang w:val="de-AT"/>
        </w:rPr>
        <w:t>9</w:t>
      </w:r>
    </w:p>
    <w:p w14:paraId="5598AF82" w14:textId="367285F6" w:rsidR="006D5776" w:rsidRPr="00B94D68" w:rsidRDefault="003D6861" w:rsidP="003D6861">
      <w:pPr>
        <w:pStyle w:val="Kopfzeile"/>
        <w:spacing w:line="240" w:lineRule="auto"/>
        <w:ind w:right="567"/>
        <w:rPr>
          <w:rFonts w:asciiTheme="minorHAnsi" w:hAnsiTheme="minorHAnsi" w:cstheme="minorHAnsi"/>
          <w:lang w:val="de-AT"/>
        </w:rPr>
      </w:pPr>
      <w:r w:rsidRPr="00463B1A">
        <w:rPr>
          <w:rFonts w:asciiTheme="minorHAnsi" w:hAnsiTheme="minorHAnsi" w:cstheme="minorHAnsi"/>
          <w:lang w:val="de-AT"/>
        </w:rPr>
        <w:t>2</w:t>
      </w:r>
      <w:r w:rsidR="00463B1A" w:rsidRPr="00463B1A">
        <w:rPr>
          <w:rFonts w:asciiTheme="minorHAnsi" w:hAnsiTheme="minorHAnsi" w:cstheme="minorHAnsi"/>
          <w:lang w:val="de-AT"/>
        </w:rPr>
        <w:t>5</w:t>
      </w:r>
      <w:r w:rsidR="0067234F" w:rsidRPr="00463B1A">
        <w:rPr>
          <w:rFonts w:asciiTheme="minorHAnsi" w:hAnsiTheme="minorHAnsi" w:cstheme="minorHAnsi"/>
          <w:lang w:val="de-AT"/>
        </w:rPr>
        <w:t xml:space="preserve"> </w:t>
      </w:r>
      <w:r w:rsidR="006D5776" w:rsidRPr="00463B1A">
        <w:rPr>
          <w:rFonts w:asciiTheme="minorHAnsi" w:hAnsiTheme="minorHAnsi" w:cstheme="minorHAnsi"/>
          <w:lang w:val="de-AT"/>
        </w:rPr>
        <w:t xml:space="preserve">| </w:t>
      </w:r>
      <w:r w:rsidR="00B8579D" w:rsidRPr="00463B1A">
        <w:rPr>
          <w:rFonts w:asciiTheme="minorHAnsi" w:hAnsiTheme="minorHAnsi" w:cstheme="minorHAnsi"/>
          <w:lang w:val="de-AT"/>
        </w:rPr>
        <w:t>04</w:t>
      </w:r>
      <w:r w:rsidR="006D5776" w:rsidRPr="00463B1A">
        <w:rPr>
          <w:rFonts w:asciiTheme="minorHAnsi" w:hAnsiTheme="minorHAnsi" w:cstheme="minorHAnsi"/>
          <w:lang w:val="de-AT"/>
        </w:rPr>
        <w:t xml:space="preserve"> | 202</w:t>
      </w:r>
      <w:r w:rsidR="00B8579D" w:rsidRPr="00463B1A">
        <w:rPr>
          <w:rFonts w:asciiTheme="minorHAnsi" w:hAnsiTheme="minorHAnsi" w:cstheme="minorHAnsi"/>
          <w:lang w:val="de-AT"/>
        </w:rPr>
        <w:t>3</w:t>
      </w:r>
    </w:p>
    <w:p w14:paraId="5D91F0E8" w14:textId="77777777" w:rsidR="006D5776" w:rsidRPr="00B94D68" w:rsidRDefault="006D5776" w:rsidP="003D6861">
      <w:pPr>
        <w:pStyle w:val="Kopfzeile"/>
        <w:spacing w:line="240" w:lineRule="auto"/>
        <w:ind w:right="567"/>
        <w:rPr>
          <w:rFonts w:asciiTheme="minorHAnsi" w:hAnsiTheme="minorHAnsi" w:cstheme="minorHAnsi"/>
          <w:lang w:val="de-AT"/>
        </w:rPr>
      </w:pPr>
    </w:p>
    <w:p w14:paraId="53AB5956" w14:textId="77777777" w:rsidR="00AE7594" w:rsidRDefault="00AE7594" w:rsidP="003D6861">
      <w:pPr>
        <w:spacing w:line="240" w:lineRule="auto"/>
        <w:rPr>
          <w:rFonts w:asciiTheme="minorHAnsi" w:hAnsiTheme="minorHAnsi" w:cstheme="minorHAnsi"/>
          <w:b/>
        </w:rPr>
      </w:pPr>
    </w:p>
    <w:p w14:paraId="53DC1E52" w14:textId="5F5ED201" w:rsidR="006D5776" w:rsidRPr="00B94D68" w:rsidRDefault="008729A4" w:rsidP="003D6861">
      <w:pPr>
        <w:spacing w:line="240" w:lineRule="auto"/>
        <w:rPr>
          <w:rFonts w:asciiTheme="minorHAnsi" w:hAnsiTheme="minorHAnsi" w:cstheme="minorHAnsi"/>
          <w:b/>
        </w:rPr>
      </w:pPr>
      <w:r w:rsidRPr="00B94D68">
        <w:rPr>
          <w:rFonts w:asciiTheme="minorHAnsi" w:hAnsiTheme="minorHAnsi" w:cstheme="minorHAnsi"/>
          <w:b/>
        </w:rPr>
        <w:t>Variantenreiches Radfahren</w:t>
      </w:r>
    </w:p>
    <w:p w14:paraId="6175C19D" w14:textId="77777777" w:rsidR="00AE7594" w:rsidRDefault="00AE7594" w:rsidP="003D6861">
      <w:pPr>
        <w:spacing w:line="240" w:lineRule="auto"/>
        <w:rPr>
          <w:rFonts w:asciiTheme="minorHAnsi" w:hAnsiTheme="minorHAnsi" w:cstheme="minorHAnsi"/>
          <w:i/>
          <w:iCs/>
        </w:rPr>
      </w:pPr>
    </w:p>
    <w:p w14:paraId="572EFF75" w14:textId="4093F93A" w:rsidR="000A6EB4" w:rsidRPr="00B94D68" w:rsidRDefault="008729A4" w:rsidP="003D6861">
      <w:pPr>
        <w:spacing w:line="240" w:lineRule="auto"/>
        <w:rPr>
          <w:rFonts w:asciiTheme="minorHAnsi" w:hAnsiTheme="minorHAnsi" w:cstheme="minorHAnsi"/>
          <w:i/>
          <w:iCs/>
        </w:rPr>
      </w:pPr>
      <w:r w:rsidRPr="00B94D68">
        <w:rPr>
          <w:rFonts w:asciiTheme="minorHAnsi" w:hAnsiTheme="minorHAnsi" w:cstheme="minorHAnsi"/>
          <w:i/>
          <w:iCs/>
        </w:rPr>
        <w:t>Gemütlich oder ambitioniert, kulinarisch oder geschichtlich</w:t>
      </w:r>
      <w:r w:rsidR="000A6EB4" w:rsidRPr="00B94D68">
        <w:rPr>
          <w:rFonts w:asciiTheme="minorHAnsi" w:hAnsiTheme="minorHAnsi" w:cstheme="minorHAnsi"/>
          <w:i/>
          <w:iCs/>
        </w:rPr>
        <w:t xml:space="preserve"> inspiriert</w:t>
      </w:r>
      <w:r w:rsidRPr="00B94D68">
        <w:rPr>
          <w:rFonts w:asciiTheme="minorHAnsi" w:hAnsiTheme="minorHAnsi" w:cstheme="minorHAnsi"/>
          <w:i/>
          <w:iCs/>
        </w:rPr>
        <w:t xml:space="preserve">, mit Blick auf die Berge </w:t>
      </w:r>
      <w:r w:rsidR="000A6EB4" w:rsidRPr="00B94D68">
        <w:rPr>
          <w:rFonts w:asciiTheme="minorHAnsi" w:hAnsiTheme="minorHAnsi" w:cstheme="minorHAnsi"/>
          <w:i/>
          <w:iCs/>
        </w:rPr>
        <w:t xml:space="preserve">oder </w:t>
      </w:r>
      <w:r w:rsidRPr="00B94D68">
        <w:rPr>
          <w:rFonts w:asciiTheme="minorHAnsi" w:hAnsiTheme="minorHAnsi" w:cstheme="minorHAnsi"/>
          <w:i/>
          <w:iCs/>
        </w:rPr>
        <w:t xml:space="preserve">auf den </w:t>
      </w:r>
      <w:r w:rsidR="00B5152A">
        <w:rPr>
          <w:rFonts w:asciiTheme="minorHAnsi" w:hAnsiTheme="minorHAnsi" w:cstheme="minorHAnsi"/>
          <w:i/>
          <w:iCs/>
        </w:rPr>
        <w:t>Bodens</w:t>
      </w:r>
      <w:r w:rsidRPr="00B94D68">
        <w:rPr>
          <w:rFonts w:asciiTheme="minorHAnsi" w:hAnsiTheme="minorHAnsi" w:cstheme="minorHAnsi"/>
          <w:i/>
          <w:iCs/>
        </w:rPr>
        <w:t xml:space="preserve">ee: Radfahren in Vorarlberg hat viele Facetten. </w:t>
      </w:r>
      <w:r w:rsidR="000C34C3" w:rsidRPr="00B94D68">
        <w:rPr>
          <w:rFonts w:asciiTheme="minorHAnsi" w:hAnsiTheme="minorHAnsi" w:cstheme="minorHAnsi"/>
          <w:i/>
          <w:iCs/>
        </w:rPr>
        <w:t xml:space="preserve">Mit der aufkommenden Frühlingsstimmung steigt auch die Lust, </w:t>
      </w:r>
      <w:r w:rsidR="000A6EB4" w:rsidRPr="00B94D68">
        <w:rPr>
          <w:rFonts w:asciiTheme="minorHAnsi" w:hAnsiTheme="minorHAnsi" w:cstheme="minorHAnsi"/>
          <w:i/>
          <w:iCs/>
        </w:rPr>
        <w:t xml:space="preserve">mit dem Rad das Land </w:t>
      </w:r>
      <w:r w:rsidR="00582FAE">
        <w:rPr>
          <w:rFonts w:asciiTheme="minorHAnsi" w:hAnsiTheme="minorHAnsi" w:cstheme="minorHAnsi"/>
          <w:i/>
          <w:iCs/>
        </w:rPr>
        <w:t xml:space="preserve">zu </w:t>
      </w:r>
      <w:r w:rsidR="00B5152A">
        <w:rPr>
          <w:rFonts w:asciiTheme="minorHAnsi" w:hAnsiTheme="minorHAnsi" w:cstheme="minorHAnsi"/>
          <w:i/>
          <w:iCs/>
        </w:rPr>
        <w:t>erkunden</w:t>
      </w:r>
      <w:r w:rsidR="000A6EB4" w:rsidRPr="00B94D68">
        <w:rPr>
          <w:rFonts w:asciiTheme="minorHAnsi" w:hAnsiTheme="minorHAnsi" w:cstheme="minorHAnsi"/>
          <w:i/>
          <w:iCs/>
        </w:rPr>
        <w:t xml:space="preserve"> – entweder aus eigener Kraft oder elektrisch unterstützt. </w:t>
      </w:r>
      <w:r w:rsidR="00A0403A" w:rsidRPr="00B94D68">
        <w:rPr>
          <w:rFonts w:asciiTheme="minorHAnsi" w:hAnsiTheme="minorHAnsi" w:cstheme="minorHAnsi"/>
          <w:i/>
          <w:iCs/>
        </w:rPr>
        <w:t xml:space="preserve">Wir stellen neue </w:t>
      </w:r>
      <w:r w:rsidR="00D47CC7" w:rsidRPr="00B94D68">
        <w:rPr>
          <w:rFonts w:asciiTheme="minorHAnsi" w:hAnsiTheme="minorHAnsi" w:cstheme="minorHAnsi"/>
          <w:i/>
          <w:iCs/>
        </w:rPr>
        <w:t xml:space="preserve">und bewährte </w:t>
      </w:r>
      <w:r w:rsidR="00A0403A" w:rsidRPr="00B94D68">
        <w:rPr>
          <w:rFonts w:asciiTheme="minorHAnsi" w:hAnsiTheme="minorHAnsi" w:cstheme="minorHAnsi"/>
          <w:i/>
          <w:iCs/>
        </w:rPr>
        <w:t xml:space="preserve">Routen </w:t>
      </w:r>
      <w:r w:rsidR="00D47CC7" w:rsidRPr="00B94D68">
        <w:rPr>
          <w:rFonts w:asciiTheme="minorHAnsi" w:hAnsiTheme="minorHAnsi" w:cstheme="minorHAnsi"/>
          <w:i/>
          <w:iCs/>
        </w:rPr>
        <w:t>in den verschiedenen Urlaubsregionen des Landes vor.</w:t>
      </w:r>
    </w:p>
    <w:p w14:paraId="5E041C36" w14:textId="77777777" w:rsidR="000A6EB4" w:rsidRPr="00B94D68" w:rsidRDefault="000A6EB4" w:rsidP="003D6861">
      <w:pPr>
        <w:spacing w:line="240" w:lineRule="auto"/>
        <w:rPr>
          <w:rFonts w:asciiTheme="minorHAnsi" w:hAnsiTheme="minorHAnsi" w:cstheme="minorHAnsi"/>
          <w:i/>
          <w:iCs/>
        </w:rPr>
      </w:pPr>
    </w:p>
    <w:p w14:paraId="1213B476" w14:textId="038D53E3" w:rsidR="000A6EB4" w:rsidRPr="00B94D68" w:rsidRDefault="00AE7594" w:rsidP="003D6861">
      <w:pPr>
        <w:spacing w:line="240" w:lineRule="auto"/>
        <w:rPr>
          <w:rFonts w:asciiTheme="minorHAnsi" w:hAnsiTheme="minorHAnsi" w:cstheme="minorHAnsi"/>
        </w:rPr>
      </w:pPr>
      <w:r w:rsidRPr="00B94D68">
        <w:rPr>
          <w:rFonts w:asciiTheme="minorHAnsi" w:hAnsiTheme="minorHAnsi" w:cstheme="minorHAnsi"/>
        </w:rPr>
        <w:t>Vor 40 Jahren startete er als visionäre Idee</w:t>
      </w:r>
      <w:r>
        <w:rPr>
          <w:rFonts w:asciiTheme="minorHAnsi" w:hAnsiTheme="minorHAnsi" w:cstheme="minorHAnsi"/>
        </w:rPr>
        <w:t xml:space="preserve">: </w:t>
      </w:r>
      <w:r w:rsidR="00582FAE">
        <w:rPr>
          <w:rFonts w:asciiTheme="minorHAnsi" w:hAnsiTheme="minorHAnsi" w:cstheme="minorHAnsi"/>
        </w:rPr>
        <w:t>d</w:t>
      </w:r>
      <w:r w:rsidRPr="00B94D68">
        <w:rPr>
          <w:rFonts w:asciiTheme="minorHAnsi" w:hAnsiTheme="minorHAnsi" w:cstheme="minorHAnsi"/>
        </w:rPr>
        <w:t xml:space="preserve">er insgesamt 260 Kilometer lange </w:t>
      </w:r>
      <w:hyperlink r:id="rId8" w:history="1">
        <w:r w:rsidRPr="00B5152A">
          <w:rPr>
            <w:rStyle w:val="Hyperlink"/>
            <w:rFonts w:asciiTheme="minorHAnsi" w:hAnsiTheme="minorHAnsi" w:cstheme="minorHAnsi"/>
          </w:rPr>
          <w:t>Bodensee-Radweg</w:t>
        </w:r>
      </w:hyperlink>
      <w:r>
        <w:rPr>
          <w:rFonts w:asciiTheme="minorHAnsi" w:hAnsiTheme="minorHAnsi" w:cstheme="minorHAnsi"/>
        </w:rPr>
        <w:t xml:space="preserve">. Er verbindet die </w:t>
      </w:r>
      <w:r w:rsidRPr="00B94D68">
        <w:rPr>
          <w:rFonts w:asciiTheme="minorHAnsi" w:hAnsiTheme="minorHAnsi" w:cstheme="minorHAnsi"/>
        </w:rPr>
        <w:t>Vierländerregion Bodensee</w:t>
      </w:r>
      <w:r>
        <w:rPr>
          <w:rFonts w:asciiTheme="minorHAnsi" w:hAnsiTheme="minorHAnsi" w:cstheme="minorHAnsi"/>
        </w:rPr>
        <w:t xml:space="preserve">, </w:t>
      </w:r>
      <w:r w:rsidRPr="00B94D68">
        <w:rPr>
          <w:rFonts w:asciiTheme="minorHAnsi" w:hAnsiTheme="minorHAnsi" w:cstheme="minorHAnsi"/>
        </w:rPr>
        <w:t>verläuft entlang des Ufers durch Österreich, Deutschland und die Schweiz</w:t>
      </w:r>
      <w:r>
        <w:rPr>
          <w:rFonts w:asciiTheme="minorHAnsi" w:hAnsiTheme="minorHAnsi" w:cstheme="minorHAnsi"/>
        </w:rPr>
        <w:t xml:space="preserve"> und gilt als eine</w:t>
      </w:r>
      <w:r w:rsidRPr="00B94D68">
        <w:rPr>
          <w:rFonts w:asciiTheme="minorHAnsi" w:hAnsiTheme="minorHAnsi" w:cstheme="minorHAnsi"/>
        </w:rPr>
        <w:t xml:space="preserve"> der beliebtesten Radrouten Europas</w:t>
      </w:r>
      <w:r>
        <w:rPr>
          <w:rFonts w:asciiTheme="minorHAnsi" w:hAnsiTheme="minorHAnsi" w:cstheme="minorHAnsi"/>
        </w:rPr>
        <w:t xml:space="preserve">. Über die </w:t>
      </w:r>
      <w:r w:rsidRPr="00B94D68">
        <w:rPr>
          <w:rFonts w:asciiTheme="minorHAnsi" w:hAnsiTheme="minorHAnsi" w:cstheme="minorHAnsi"/>
        </w:rPr>
        <w:t>Jahre wurden Radwege ausgebaut, gekennzeichnet, erweitert, Brücken errichtet und Engstellen beseitigt</w:t>
      </w:r>
      <w:r>
        <w:rPr>
          <w:rFonts w:asciiTheme="minorHAnsi" w:hAnsiTheme="minorHAnsi" w:cstheme="minorHAnsi"/>
        </w:rPr>
        <w:t>. Heute nutzen ihn</w:t>
      </w:r>
      <w:r w:rsidRPr="00B94D68">
        <w:rPr>
          <w:rFonts w:asciiTheme="minorHAnsi" w:hAnsiTheme="minorHAnsi" w:cstheme="minorHAnsi"/>
        </w:rPr>
        <w:t xml:space="preserve"> </w:t>
      </w:r>
      <w:r w:rsidR="006F2F8E" w:rsidRPr="00B94D68">
        <w:rPr>
          <w:rFonts w:asciiTheme="minorHAnsi" w:hAnsiTheme="minorHAnsi" w:cstheme="minorHAnsi"/>
        </w:rPr>
        <w:t>Radbegeisterte im Urlaub, für Tagesausflüge, Wochenendtrips für Bodensee-Umrundungen und im Alltag. Wer Abschnitte abkürzen und den See hautnah erleben möchte, hat an vielen Orten die Möglichkeit, samt Rad und Gepäck auf ein Schiff umzusteigen.</w:t>
      </w:r>
      <w:r w:rsidR="002B7C3B">
        <w:rPr>
          <w:rFonts w:asciiTheme="minorHAnsi" w:hAnsiTheme="minorHAnsi" w:cstheme="minorHAnsi"/>
        </w:rPr>
        <w:t xml:space="preserve"> Auch in einigen öffentlichen Bussen und den meisten Bahnen können Räder transportiert werden.</w:t>
      </w:r>
    </w:p>
    <w:p w14:paraId="33F053E1" w14:textId="6D156E0E" w:rsidR="00AC73B4" w:rsidRPr="00B94D68" w:rsidRDefault="00AC73B4" w:rsidP="003D6861">
      <w:pPr>
        <w:spacing w:line="240" w:lineRule="auto"/>
        <w:rPr>
          <w:rFonts w:asciiTheme="minorHAnsi" w:hAnsiTheme="minorHAnsi" w:cstheme="minorHAnsi"/>
        </w:rPr>
      </w:pPr>
    </w:p>
    <w:p w14:paraId="475EFEF5" w14:textId="797327D3" w:rsidR="004C23CC" w:rsidRPr="00B94D68" w:rsidRDefault="003141EC" w:rsidP="003D6861">
      <w:pPr>
        <w:spacing w:line="240" w:lineRule="auto"/>
        <w:rPr>
          <w:rFonts w:asciiTheme="minorHAnsi" w:hAnsiTheme="minorHAnsi" w:cstheme="minorHAnsi"/>
          <w:b/>
          <w:bCs/>
        </w:rPr>
      </w:pPr>
      <w:r w:rsidRPr="00B94D68">
        <w:rPr>
          <w:rFonts w:asciiTheme="minorHAnsi" w:hAnsiTheme="minorHAnsi" w:cstheme="minorHAnsi"/>
          <w:b/>
          <w:bCs/>
        </w:rPr>
        <w:t xml:space="preserve">Einblick in den </w:t>
      </w:r>
      <w:r w:rsidR="004C23CC" w:rsidRPr="00B94D68">
        <w:rPr>
          <w:rFonts w:asciiTheme="minorHAnsi" w:hAnsiTheme="minorHAnsi" w:cstheme="minorHAnsi"/>
          <w:b/>
          <w:bCs/>
        </w:rPr>
        <w:t>Lebensraum</w:t>
      </w:r>
    </w:p>
    <w:p w14:paraId="2D116F95" w14:textId="33913E88" w:rsidR="006F2F8E" w:rsidRPr="00B94D68" w:rsidRDefault="00582FAE" w:rsidP="003D6861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Am</w:t>
      </w:r>
      <w:r w:rsidR="006F2F8E" w:rsidRPr="00B94D68">
        <w:rPr>
          <w:rFonts w:asciiTheme="minorHAnsi" w:hAnsiTheme="minorHAnsi" w:cstheme="minorHAnsi"/>
        </w:rPr>
        <w:t xml:space="preserve"> österreichischen </w:t>
      </w:r>
      <w:r w:rsidR="00AE7594">
        <w:rPr>
          <w:rFonts w:asciiTheme="minorHAnsi" w:hAnsiTheme="minorHAnsi" w:cstheme="minorHAnsi"/>
        </w:rPr>
        <w:t xml:space="preserve">Ufer </w:t>
      </w:r>
      <w:r w:rsidR="004333BE" w:rsidRPr="00B94D68">
        <w:rPr>
          <w:rFonts w:asciiTheme="minorHAnsi" w:hAnsiTheme="minorHAnsi" w:cstheme="minorHAnsi"/>
        </w:rPr>
        <w:t xml:space="preserve">können </w:t>
      </w:r>
      <w:proofErr w:type="spellStart"/>
      <w:r w:rsidR="004333BE" w:rsidRPr="00B94D68">
        <w:rPr>
          <w:rFonts w:asciiTheme="minorHAnsi" w:hAnsiTheme="minorHAnsi" w:cstheme="minorHAnsi"/>
        </w:rPr>
        <w:t>Radler:innen</w:t>
      </w:r>
      <w:proofErr w:type="spellEnd"/>
      <w:r w:rsidR="004333BE" w:rsidRPr="00B94D68">
        <w:rPr>
          <w:rFonts w:asciiTheme="minorHAnsi" w:hAnsiTheme="minorHAnsi" w:cstheme="minorHAnsi"/>
        </w:rPr>
        <w:t xml:space="preserve"> bekannte und weniger bekannte Facetten des knapp 540 Quadratkilometer </w:t>
      </w:r>
      <w:r>
        <w:rPr>
          <w:rFonts w:asciiTheme="minorHAnsi" w:hAnsiTheme="minorHAnsi" w:cstheme="minorHAnsi"/>
        </w:rPr>
        <w:t xml:space="preserve">großen </w:t>
      </w:r>
      <w:r w:rsidR="004333BE" w:rsidRPr="00B94D68">
        <w:rPr>
          <w:rFonts w:asciiTheme="minorHAnsi" w:hAnsiTheme="minorHAnsi" w:cstheme="minorHAnsi"/>
        </w:rPr>
        <w:t>Bodensees</w:t>
      </w:r>
      <w:r w:rsidR="00AF6A4F" w:rsidRPr="00B94D68">
        <w:rPr>
          <w:rFonts w:asciiTheme="minorHAnsi" w:hAnsiTheme="minorHAnsi" w:cstheme="minorHAnsi"/>
        </w:rPr>
        <w:t xml:space="preserve"> – </w:t>
      </w:r>
      <w:r w:rsidR="00D47CC7" w:rsidRPr="00B94D68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>s</w:t>
      </w:r>
      <w:r w:rsidR="00AF6A4F" w:rsidRPr="00B94D68">
        <w:rPr>
          <w:rFonts w:asciiTheme="minorHAnsi" w:hAnsiTheme="minorHAnsi" w:cstheme="minorHAnsi"/>
        </w:rPr>
        <w:t xml:space="preserve"> drittgrößten See</w:t>
      </w:r>
      <w:r>
        <w:rPr>
          <w:rFonts w:asciiTheme="minorHAnsi" w:hAnsiTheme="minorHAnsi" w:cstheme="minorHAnsi"/>
        </w:rPr>
        <w:t>s</w:t>
      </w:r>
      <w:r w:rsidR="00AF6A4F" w:rsidRPr="00B94D68">
        <w:rPr>
          <w:rFonts w:asciiTheme="minorHAnsi" w:hAnsiTheme="minorHAnsi" w:cstheme="minorHAnsi"/>
        </w:rPr>
        <w:t xml:space="preserve"> Mitteleuropas – </w:t>
      </w:r>
      <w:r w:rsidR="004333BE" w:rsidRPr="00B94D68">
        <w:rPr>
          <w:rFonts w:asciiTheme="minorHAnsi" w:hAnsiTheme="minorHAnsi" w:cstheme="minorHAnsi"/>
        </w:rPr>
        <w:t xml:space="preserve"> kennenlernen</w:t>
      </w:r>
      <w:r w:rsidR="00AE7594">
        <w:rPr>
          <w:rFonts w:asciiTheme="minorHAnsi" w:hAnsiTheme="minorHAnsi" w:cstheme="minorHAnsi"/>
        </w:rPr>
        <w:t>:</w:t>
      </w:r>
      <w:r w:rsidR="004333BE" w:rsidRPr="00B94D68">
        <w:rPr>
          <w:rFonts w:asciiTheme="minorHAnsi" w:hAnsiTheme="minorHAnsi" w:cstheme="minorHAnsi"/>
        </w:rPr>
        <w:t xml:space="preserve"> Das Projekt „Seesicht“ gibt auf 14 Schautafeln zum Lebensraum Bodensee in Bregenz zwischen dem Gelände der Bregenzer Festspiele und dem historischen Badehaus „</w:t>
      </w:r>
      <w:proofErr w:type="spellStart"/>
      <w:r w:rsidR="004333BE" w:rsidRPr="00B94D68">
        <w:rPr>
          <w:rFonts w:asciiTheme="minorHAnsi" w:hAnsiTheme="minorHAnsi" w:cstheme="minorHAnsi"/>
        </w:rPr>
        <w:t>Mili</w:t>
      </w:r>
      <w:proofErr w:type="spellEnd"/>
      <w:r w:rsidR="004333BE" w:rsidRPr="00B94D68">
        <w:rPr>
          <w:rFonts w:asciiTheme="minorHAnsi" w:hAnsiTheme="minorHAnsi" w:cstheme="minorHAnsi"/>
        </w:rPr>
        <w:t xml:space="preserve">“ Einblicke in </w:t>
      </w:r>
      <w:r w:rsidR="00AF6A4F" w:rsidRPr="00B94D68">
        <w:rPr>
          <w:rFonts w:asciiTheme="minorHAnsi" w:hAnsiTheme="minorHAnsi" w:cstheme="minorHAnsi"/>
        </w:rPr>
        <w:t>die</w:t>
      </w:r>
      <w:r w:rsidR="004333BE" w:rsidRPr="00B94D68">
        <w:rPr>
          <w:rFonts w:asciiTheme="minorHAnsi" w:hAnsiTheme="minorHAnsi" w:cstheme="minorHAnsi"/>
        </w:rPr>
        <w:t xml:space="preserve"> Tierwelt und Wasserqualität, in </w:t>
      </w:r>
      <w:r w:rsidR="00AF6A4F" w:rsidRPr="00B94D68">
        <w:rPr>
          <w:rFonts w:asciiTheme="minorHAnsi" w:hAnsiTheme="minorHAnsi" w:cstheme="minorHAnsi"/>
        </w:rPr>
        <w:t>S</w:t>
      </w:r>
      <w:r w:rsidR="004333BE" w:rsidRPr="00B94D68">
        <w:rPr>
          <w:rFonts w:asciiTheme="minorHAnsi" w:hAnsiTheme="minorHAnsi" w:cstheme="minorHAnsi"/>
        </w:rPr>
        <w:t xml:space="preserve">chifffahrt und historische Ereignisse. </w:t>
      </w:r>
    </w:p>
    <w:p w14:paraId="2E204572" w14:textId="77777777" w:rsidR="004333BE" w:rsidRPr="00B94D68" w:rsidRDefault="004333BE" w:rsidP="003D6861">
      <w:pPr>
        <w:spacing w:line="240" w:lineRule="auto"/>
        <w:rPr>
          <w:rFonts w:asciiTheme="minorHAnsi" w:hAnsiTheme="minorHAnsi" w:cstheme="minorHAnsi"/>
        </w:rPr>
      </w:pPr>
    </w:p>
    <w:p w14:paraId="4981A149" w14:textId="77777777" w:rsidR="004C23CC" w:rsidRPr="00B94D68" w:rsidRDefault="004C23CC" w:rsidP="003D6861">
      <w:pPr>
        <w:spacing w:line="240" w:lineRule="auto"/>
        <w:rPr>
          <w:rFonts w:asciiTheme="minorHAnsi" w:hAnsiTheme="minorHAnsi" w:cstheme="minorHAnsi"/>
          <w:b/>
          <w:bCs/>
        </w:rPr>
      </w:pPr>
      <w:r w:rsidRPr="00B94D68">
        <w:rPr>
          <w:rFonts w:asciiTheme="minorHAnsi" w:hAnsiTheme="minorHAnsi" w:cstheme="minorHAnsi"/>
          <w:b/>
          <w:bCs/>
        </w:rPr>
        <w:t>Abenteuerliche Geschichten</w:t>
      </w:r>
    </w:p>
    <w:p w14:paraId="6B169686" w14:textId="13A999A1" w:rsidR="004333BE" w:rsidRPr="00B94D68" w:rsidRDefault="004C23CC" w:rsidP="003D6861">
      <w:pPr>
        <w:spacing w:line="240" w:lineRule="auto"/>
        <w:rPr>
          <w:rFonts w:asciiTheme="minorHAnsi" w:hAnsiTheme="minorHAnsi" w:cstheme="minorHAnsi"/>
        </w:rPr>
      </w:pPr>
      <w:r w:rsidRPr="00B94D68">
        <w:rPr>
          <w:rFonts w:asciiTheme="minorHAnsi" w:hAnsiTheme="minorHAnsi" w:cstheme="minorHAnsi"/>
        </w:rPr>
        <w:t xml:space="preserve">Spannende </w:t>
      </w:r>
      <w:r w:rsidR="00AF6A4F" w:rsidRPr="00B94D68">
        <w:rPr>
          <w:rFonts w:asciiTheme="minorHAnsi" w:hAnsiTheme="minorHAnsi" w:cstheme="minorHAnsi"/>
        </w:rPr>
        <w:t>Geschichte</w:t>
      </w:r>
      <w:r w:rsidR="00AE7594">
        <w:rPr>
          <w:rFonts w:asciiTheme="minorHAnsi" w:hAnsiTheme="minorHAnsi" w:cstheme="minorHAnsi"/>
        </w:rPr>
        <w:t>n</w:t>
      </w:r>
      <w:r w:rsidR="00AF6A4F" w:rsidRPr="00B94D68">
        <w:rPr>
          <w:rFonts w:asciiTheme="minorHAnsi" w:hAnsiTheme="minorHAnsi" w:cstheme="minorHAnsi"/>
        </w:rPr>
        <w:t xml:space="preserve"> </w:t>
      </w:r>
      <w:r w:rsidRPr="00B94D68">
        <w:rPr>
          <w:rFonts w:asciiTheme="minorHAnsi" w:hAnsiTheme="minorHAnsi" w:cstheme="minorHAnsi"/>
        </w:rPr>
        <w:t>bietet die</w:t>
      </w:r>
      <w:r w:rsidR="00AF6A4F" w:rsidRPr="00B94D68">
        <w:rPr>
          <w:rFonts w:asciiTheme="minorHAnsi" w:hAnsiTheme="minorHAnsi" w:cstheme="minorHAnsi"/>
        </w:rPr>
        <w:t xml:space="preserve"> 100 Kilometer lange Route „</w:t>
      </w:r>
      <w:hyperlink r:id="rId9" w:history="1">
        <w:r w:rsidR="00AF6A4F" w:rsidRPr="00B5152A">
          <w:rPr>
            <w:rStyle w:val="Hyperlink"/>
            <w:rFonts w:asciiTheme="minorHAnsi" w:hAnsiTheme="minorHAnsi" w:cstheme="minorHAnsi"/>
          </w:rPr>
          <w:t>Über die Grenze</w:t>
        </w:r>
      </w:hyperlink>
      <w:r w:rsidR="00AF6A4F" w:rsidRPr="00B94D68">
        <w:rPr>
          <w:rFonts w:asciiTheme="minorHAnsi" w:hAnsiTheme="minorHAnsi" w:cstheme="minorHAnsi"/>
        </w:rPr>
        <w:t xml:space="preserve">“. </w:t>
      </w:r>
      <w:r w:rsidRPr="00B94D68">
        <w:rPr>
          <w:rFonts w:asciiTheme="minorHAnsi" w:hAnsiTheme="minorHAnsi" w:cstheme="minorHAnsi"/>
        </w:rPr>
        <w:t>Auf dem</w:t>
      </w:r>
      <w:r w:rsidR="00AF6A4F" w:rsidRPr="00B94D68">
        <w:rPr>
          <w:rFonts w:asciiTheme="minorHAnsi" w:hAnsiTheme="minorHAnsi" w:cstheme="minorHAnsi"/>
        </w:rPr>
        <w:t xml:space="preserve"> </w:t>
      </w:r>
      <w:r w:rsidR="004333BE" w:rsidRPr="00B94D68">
        <w:rPr>
          <w:rFonts w:asciiTheme="minorHAnsi" w:hAnsiTheme="minorHAnsi" w:cstheme="minorHAnsi"/>
        </w:rPr>
        <w:t>Hör-Radweg</w:t>
      </w:r>
      <w:r w:rsidR="00AF6A4F" w:rsidRPr="00B94D68">
        <w:rPr>
          <w:rFonts w:asciiTheme="minorHAnsi" w:hAnsiTheme="minorHAnsi" w:cstheme="minorHAnsi"/>
        </w:rPr>
        <w:t xml:space="preserve">, den das </w:t>
      </w:r>
      <w:r w:rsidR="004333BE" w:rsidRPr="00B94D68">
        <w:rPr>
          <w:rFonts w:asciiTheme="minorHAnsi" w:hAnsiTheme="minorHAnsi" w:cstheme="minorHAnsi"/>
        </w:rPr>
        <w:t>Jüdische Museum Hohenems</w:t>
      </w:r>
      <w:r w:rsidR="00AF6A4F" w:rsidRPr="00B94D68">
        <w:rPr>
          <w:rFonts w:asciiTheme="minorHAnsi" w:hAnsiTheme="minorHAnsi" w:cstheme="minorHAnsi"/>
        </w:rPr>
        <w:t xml:space="preserve"> konzipierte</w:t>
      </w:r>
      <w:r w:rsidR="00D47CC7" w:rsidRPr="00B94D68">
        <w:rPr>
          <w:rFonts w:asciiTheme="minorHAnsi" w:hAnsiTheme="minorHAnsi" w:cstheme="minorHAnsi"/>
        </w:rPr>
        <w:t xml:space="preserve"> und im Sommer 2022 eröffnete</w:t>
      </w:r>
      <w:r w:rsidR="00AF6A4F" w:rsidRPr="00B94D68">
        <w:rPr>
          <w:rFonts w:asciiTheme="minorHAnsi" w:hAnsiTheme="minorHAnsi" w:cstheme="minorHAnsi"/>
        </w:rPr>
        <w:t xml:space="preserve">, </w:t>
      </w:r>
      <w:r w:rsidR="004333BE" w:rsidRPr="00B94D68">
        <w:rPr>
          <w:rFonts w:asciiTheme="minorHAnsi" w:hAnsiTheme="minorHAnsi" w:cstheme="minorHAnsi"/>
        </w:rPr>
        <w:t xml:space="preserve">erfahren </w:t>
      </w:r>
      <w:proofErr w:type="spellStart"/>
      <w:proofErr w:type="gramStart"/>
      <w:r w:rsidR="004333BE" w:rsidRPr="00B94D68">
        <w:rPr>
          <w:rFonts w:asciiTheme="minorHAnsi" w:hAnsiTheme="minorHAnsi" w:cstheme="minorHAnsi"/>
        </w:rPr>
        <w:t>Radler:innen</w:t>
      </w:r>
      <w:proofErr w:type="spellEnd"/>
      <w:proofErr w:type="gramEnd"/>
      <w:r w:rsidRPr="00B94D68">
        <w:rPr>
          <w:rFonts w:asciiTheme="minorHAnsi" w:hAnsiTheme="minorHAnsi" w:cstheme="minorHAnsi"/>
        </w:rPr>
        <w:t xml:space="preserve"> mehr über vergangene, unvergessliche Ereignisse entlang der Grenze: </w:t>
      </w:r>
      <w:r w:rsidR="004333BE" w:rsidRPr="00B94D68">
        <w:rPr>
          <w:rFonts w:asciiTheme="minorHAnsi" w:hAnsiTheme="minorHAnsi" w:cstheme="minorHAnsi"/>
        </w:rPr>
        <w:t>Tausende Flüchtlinge versuchten zwischen 1938 und 1945, von Vorarlberg die rettende Schweiz zu erreichen. Entlang der Radroute Nr. 1 von Bregenz bis zu</w:t>
      </w:r>
      <w:r w:rsidR="00582FAE">
        <w:rPr>
          <w:rFonts w:asciiTheme="minorHAnsi" w:hAnsiTheme="minorHAnsi" w:cstheme="minorHAnsi"/>
        </w:rPr>
        <w:t>m</w:t>
      </w:r>
      <w:r w:rsidR="004333BE" w:rsidRPr="00B94D68">
        <w:rPr>
          <w:rFonts w:asciiTheme="minorHAnsi" w:hAnsiTheme="minorHAnsi" w:cstheme="minorHAnsi"/>
        </w:rPr>
        <w:t xml:space="preserve"> Silvretta</w:t>
      </w:r>
      <w:r w:rsidR="00582FAE">
        <w:rPr>
          <w:rFonts w:asciiTheme="minorHAnsi" w:hAnsiTheme="minorHAnsi" w:cstheme="minorHAnsi"/>
        </w:rPr>
        <w:t>-Massiv</w:t>
      </w:r>
      <w:r w:rsidR="004333BE" w:rsidRPr="00B94D68">
        <w:rPr>
          <w:rFonts w:asciiTheme="minorHAnsi" w:hAnsiTheme="minorHAnsi" w:cstheme="minorHAnsi"/>
        </w:rPr>
        <w:t xml:space="preserve"> sowie an ausgewählten Orten in der Schweiz und in Liechtenstein markieren 52 symbolische Grenzsteine Hörstationen mit ergreifenden Fluchtgeschichten</w:t>
      </w:r>
      <w:r w:rsidRPr="00B94D68">
        <w:rPr>
          <w:rFonts w:asciiTheme="minorHAnsi" w:hAnsiTheme="minorHAnsi" w:cstheme="minorHAnsi"/>
        </w:rPr>
        <w:t xml:space="preserve">, die Interessierte mit dem Smartphone über </w:t>
      </w:r>
      <w:r w:rsidR="004333BE" w:rsidRPr="00B94D68">
        <w:rPr>
          <w:rFonts w:asciiTheme="minorHAnsi" w:hAnsiTheme="minorHAnsi" w:cstheme="minorHAnsi"/>
        </w:rPr>
        <w:t xml:space="preserve">QR-Codes </w:t>
      </w:r>
      <w:r w:rsidRPr="00B94D68">
        <w:rPr>
          <w:rFonts w:asciiTheme="minorHAnsi" w:hAnsiTheme="minorHAnsi" w:cstheme="minorHAnsi"/>
        </w:rPr>
        <w:t>abrufen können.</w:t>
      </w:r>
    </w:p>
    <w:p w14:paraId="06F4885A" w14:textId="77777777" w:rsidR="004C23CC" w:rsidRPr="00B94D68" w:rsidRDefault="004C23CC" w:rsidP="003D6861">
      <w:pPr>
        <w:spacing w:line="240" w:lineRule="auto"/>
        <w:rPr>
          <w:rFonts w:asciiTheme="minorHAnsi" w:hAnsiTheme="minorHAnsi" w:cstheme="minorHAnsi"/>
        </w:rPr>
      </w:pPr>
    </w:p>
    <w:p w14:paraId="74A63356" w14:textId="1D0B7A19" w:rsidR="003141EC" w:rsidRPr="00B94D68" w:rsidRDefault="003141EC" w:rsidP="003D6861">
      <w:pPr>
        <w:spacing w:line="240" w:lineRule="auto"/>
        <w:rPr>
          <w:rFonts w:asciiTheme="minorHAnsi" w:hAnsiTheme="minorHAnsi" w:cstheme="minorHAnsi"/>
          <w:b/>
          <w:bCs/>
        </w:rPr>
      </w:pPr>
      <w:r w:rsidRPr="00B94D68">
        <w:rPr>
          <w:rFonts w:asciiTheme="minorHAnsi" w:hAnsiTheme="minorHAnsi" w:cstheme="minorHAnsi"/>
          <w:b/>
          <w:bCs/>
        </w:rPr>
        <w:t>Genüsslich auf zwei Rädern</w:t>
      </w:r>
    </w:p>
    <w:p w14:paraId="03291BFD" w14:textId="031DA717" w:rsidR="00354D0E" w:rsidRDefault="004C23CC" w:rsidP="003D6861">
      <w:pPr>
        <w:spacing w:line="240" w:lineRule="auto"/>
        <w:rPr>
          <w:rFonts w:asciiTheme="minorHAnsi" w:hAnsiTheme="minorHAnsi" w:cstheme="minorHAnsi"/>
        </w:rPr>
      </w:pPr>
      <w:r w:rsidRPr="00B94D68">
        <w:rPr>
          <w:rFonts w:asciiTheme="minorHAnsi" w:hAnsiTheme="minorHAnsi" w:cstheme="minorHAnsi"/>
        </w:rPr>
        <w:t xml:space="preserve">Auch im Bregenzerwald hat der Winter </w:t>
      </w:r>
      <w:r w:rsidR="00AE7594">
        <w:rPr>
          <w:rFonts w:asciiTheme="minorHAnsi" w:hAnsiTheme="minorHAnsi" w:cstheme="minorHAnsi"/>
        </w:rPr>
        <w:t>den</w:t>
      </w:r>
      <w:r w:rsidRPr="00B94D68">
        <w:rPr>
          <w:rFonts w:asciiTheme="minorHAnsi" w:hAnsiTheme="minorHAnsi" w:cstheme="minorHAnsi"/>
        </w:rPr>
        <w:t xml:space="preserve"> Frühlingsaktivitäten bereits Platz gemacht. </w:t>
      </w:r>
      <w:r w:rsidR="002C3F52" w:rsidRPr="00B94D68">
        <w:rPr>
          <w:rFonts w:asciiTheme="minorHAnsi" w:hAnsiTheme="minorHAnsi" w:cstheme="minorHAnsi"/>
        </w:rPr>
        <w:t xml:space="preserve">Auf den Spuren der </w:t>
      </w:r>
      <w:proofErr w:type="spellStart"/>
      <w:r w:rsidR="002C3F52" w:rsidRPr="00B94D68">
        <w:rPr>
          <w:rFonts w:asciiTheme="minorHAnsi" w:hAnsiTheme="minorHAnsi" w:cstheme="minorHAnsi"/>
        </w:rPr>
        <w:t>Bregenzerwälder</w:t>
      </w:r>
      <w:proofErr w:type="spellEnd"/>
      <w:r w:rsidR="002C3F52" w:rsidRPr="00B94D68">
        <w:rPr>
          <w:rFonts w:asciiTheme="minorHAnsi" w:hAnsiTheme="minorHAnsi" w:cstheme="minorHAnsi"/>
        </w:rPr>
        <w:t xml:space="preserve"> Baukultur lassen sich </w:t>
      </w:r>
      <w:r w:rsidR="003141EC" w:rsidRPr="00B94D68">
        <w:rPr>
          <w:rFonts w:asciiTheme="minorHAnsi" w:hAnsiTheme="minorHAnsi" w:cstheme="minorHAnsi"/>
        </w:rPr>
        <w:t>Radfahren</w:t>
      </w:r>
      <w:r w:rsidR="002C3F52" w:rsidRPr="00B94D68">
        <w:rPr>
          <w:rFonts w:asciiTheme="minorHAnsi" w:hAnsiTheme="minorHAnsi" w:cstheme="minorHAnsi"/>
        </w:rPr>
        <w:t xml:space="preserve">, Naturerlebnis und kulinarische Genüsse leicht verbinden: </w:t>
      </w:r>
      <w:r w:rsidR="00B5152A">
        <w:rPr>
          <w:rFonts w:asciiTheme="minorHAnsi" w:hAnsiTheme="minorHAnsi" w:cstheme="minorHAnsi"/>
        </w:rPr>
        <w:t>Die</w:t>
      </w:r>
      <w:r w:rsidR="002C3F52" w:rsidRPr="00B94D68">
        <w:rPr>
          <w:rFonts w:asciiTheme="minorHAnsi" w:hAnsiTheme="minorHAnsi" w:cstheme="minorHAnsi"/>
        </w:rPr>
        <w:t xml:space="preserve"> Urlaubsregion </w:t>
      </w:r>
      <w:r w:rsidR="00B5152A">
        <w:rPr>
          <w:rFonts w:asciiTheme="minorHAnsi" w:hAnsiTheme="minorHAnsi" w:cstheme="minorHAnsi"/>
        </w:rPr>
        <w:t xml:space="preserve">bietet </w:t>
      </w:r>
      <w:r w:rsidR="002C3F52" w:rsidRPr="00B94D68">
        <w:rPr>
          <w:rFonts w:asciiTheme="minorHAnsi" w:hAnsiTheme="minorHAnsi" w:cstheme="minorHAnsi"/>
        </w:rPr>
        <w:t xml:space="preserve">zwei </w:t>
      </w:r>
      <w:r w:rsidR="00354D0E" w:rsidRPr="00B94D68">
        <w:rPr>
          <w:rStyle w:val="markedcontent"/>
          <w:rFonts w:asciiTheme="minorHAnsi" w:hAnsiTheme="minorHAnsi" w:cstheme="minorHAnsi"/>
        </w:rPr>
        <w:t>Tagespackage</w:t>
      </w:r>
      <w:r w:rsidR="002C3F52" w:rsidRPr="00B94D68">
        <w:rPr>
          <w:rStyle w:val="markedcontent"/>
          <w:rFonts w:asciiTheme="minorHAnsi" w:hAnsiTheme="minorHAnsi" w:cstheme="minorHAnsi"/>
        </w:rPr>
        <w:t>s</w:t>
      </w:r>
      <w:r w:rsidR="00354D0E" w:rsidRPr="00B94D68">
        <w:rPr>
          <w:rStyle w:val="markedcontent"/>
          <w:rFonts w:asciiTheme="minorHAnsi" w:hAnsiTheme="minorHAnsi" w:cstheme="minorHAnsi"/>
        </w:rPr>
        <w:t xml:space="preserve"> </w:t>
      </w:r>
      <w:r w:rsidR="002C3F52" w:rsidRPr="00B94D68">
        <w:rPr>
          <w:rStyle w:val="markedcontent"/>
          <w:rFonts w:asciiTheme="minorHAnsi" w:hAnsiTheme="minorHAnsi" w:cstheme="minorHAnsi"/>
        </w:rPr>
        <w:t>für s</w:t>
      </w:r>
      <w:r w:rsidR="00354D0E" w:rsidRPr="00B94D68">
        <w:rPr>
          <w:rStyle w:val="markedcontent"/>
          <w:rFonts w:asciiTheme="minorHAnsi" w:hAnsiTheme="minorHAnsi" w:cstheme="minorHAnsi"/>
        </w:rPr>
        <w:t>portliche (E</w:t>
      </w:r>
      <w:r w:rsidR="00582FAE">
        <w:rPr>
          <w:rStyle w:val="markedcontent"/>
          <w:rFonts w:asciiTheme="minorHAnsi" w:hAnsiTheme="minorHAnsi" w:cstheme="minorHAnsi"/>
        </w:rPr>
        <w:t>-</w:t>
      </w:r>
      <w:r w:rsidR="00354D0E" w:rsidRPr="00B94D68">
        <w:rPr>
          <w:rStyle w:val="markedcontent"/>
          <w:rFonts w:asciiTheme="minorHAnsi" w:hAnsiTheme="minorHAnsi" w:cstheme="minorHAnsi"/>
        </w:rPr>
        <w:t>)Mountainbiketour</w:t>
      </w:r>
      <w:r w:rsidR="002C3F52" w:rsidRPr="00B94D68">
        <w:rPr>
          <w:rStyle w:val="markedcontent"/>
          <w:rFonts w:asciiTheme="minorHAnsi" w:hAnsiTheme="minorHAnsi" w:cstheme="minorHAnsi"/>
        </w:rPr>
        <w:t>en</w:t>
      </w:r>
      <w:r w:rsidR="002D2062" w:rsidRPr="00B94D68">
        <w:rPr>
          <w:rStyle w:val="markedcontent"/>
          <w:rFonts w:asciiTheme="minorHAnsi" w:hAnsiTheme="minorHAnsi" w:cstheme="minorHAnsi"/>
        </w:rPr>
        <w:t xml:space="preserve"> </w:t>
      </w:r>
      <w:r w:rsidR="00354D0E" w:rsidRPr="00B94D68">
        <w:rPr>
          <w:rStyle w:val="markedcontent"/>
          <w:rFonts w:asciiTheme="minorHAnsi" w:hAnsiTheme="minorHAnsi" w:cstheme="minorHAnsi"/>
        </w:rPr>
        <w:t>unter dem Motto „</w:t>
      </w:r>
      <w:hyperlink r:id="rId10" w:anchor="/" w:history="1">
        <w:proofErr w:type="gramStart"/>
        <w:r w:rsidR="00354D0E" w:rsidRPr="00B94D68">
          <w:rPr>
            <w:rStyle w:val="Hyperlink"/>
            <w:rFonts w:asciiTheme="minorHAnsi" w:hAnsiTheme="minorHAnsi" w:cstheme="minorHAnsi"/>
          </w:rPr>
          <w:t>Kulinarisch</w:t>
        </w:r>
        <w:proofErr w:type="gramEnd"/>
        <w:r w:rsidR="00354D0E" w:rsidRPr="00B94D68">
          <w:rPr>
            <w:rStyle w:val="Hyperlink"/>
            <w:rFonts w:asciiTheme="minorHAnsi" w:hAnsiTheme="minorHAnsi" w:cstheme="minorHAnsi"/>
          </w:rPr>
          <w:t xml:space="preserve"> Radfahren</w:t>
        </w:r>
      </w:hyperlink>
      <w:r w:rsidR="00354D0E" w:rsidRPr="00B94D68">
        <w:rPr>
          <w:rStyle w:val="markedcontent"/>
          <w:rFonts w:asciiTheme="minorHAnsi" w:hAnsiTheme="minorHAnsi" w:cstheme="minorHAnsi"/>
        </w:rPr>
        <w:t xml:space="preserve">“ </w:t>
      </w:r>
      <w:r w:rsidR="002C3F52" w:rsidRPr="00B94D68">
        <w:rPr>
          <w:rStyle w:val="markedcontent"/>
          <w:rFonts w:asciiTheme="minorHAnsi" w:hAnsiTheme="minorHAnsi" w:cstheme="minorHAnsi"/>
        </w:rPr>
        <w:t xml:space="preserve">an – </w:t>
      </w:r>
      <w:r w:rsidR="00354D0E" w:rsidRPr="00B94D68">
        <w:rPr>
          <w:rStyle w:val="markedcontent"/>
          <w:rFonts w:asciiTheme="minorHAnsi" w:hAnsiTheme="minorHAnsi" w:cstheme="minorHAnsi"/>
        </w:rPr>
        <w:t xml:space="preserve">neben Mellau nun auch in </w:t>
      </w:r>
      <w:r w:rsidR="002C3F52" w:rsidRPr="00B94D68">
        <w:rPr>
          <w:rStyle w:val="markedcontent"/>
          <w:rFonts w:asciiTheme="minorHAnsi" w:hAnsiTheme="minorHAnsi" w:cstheme="minorHAnsi"/>
        </w:rPr>
        <w:t xml:space="preserve">der Gemeinde </w:t>
      </w:r>
      <w:r w:rsidR="00354D0E" w:rsidRPr="00B94D68">
        <w:rPr>
          <w:rStyle w:val="markedcontent"/>
          <w:rFonts w:asciiTheme="minorHAnsi" w:hAnsiTheme="minorHAnsi" w:cstheme="minorHAnsi"/>
        </w:rPr>
        <w:t xml:space="preserve">Lingenau. </w:t>
      </w:r>
      <w:r w:rsidR="002C3F52" w:rsidRPr="00B94D68">
        <w:rPr>
          <w:rStyle w:val="markedcontent"/>
          <w:rFonts w:asciiTheme="minorHAnsi" w:hAnsiTheme="minorHAnsi" w:cstheme="minorHAnsi"/>
        </w:rPr>
        <w:t>Die Tour</w:t>
      </w:r>
      <w:r w:rsidR="003141EC" w:rsidRPr="00B94D68">
        <w:rPr>
          <w:rStyle w:val="markedcontent"/>
          <w:rFonts w:asciiTheme="minorHAnsi" w:hAnsiTheme="minorHAnsi" w:cstheme="minorHAnsi"/>
        </w:rPr>
        <w:t xml:space="preserve">, für die </w:t>
      </w:r>
      <w:r w:rsidR="003141EC" w:rsidRPr="00B94D68">
        <w:rPr>
          <w:rFonts w:asciiTheme="minorHAnsi" w:hAnsiTheme="minorHAnsi" w:cstheme="minorHAnsi"/>
        </w:rPr>
        <w:t xml:space="preserve">rund vier Stunden reine Fahrzeit eingerechnet werden müssen, </w:t>
      </w:r>
      <w:r w:rsidR="00354D0E" w:rsidRPr="00B94D68">
        <w:rPr>
          <w:rFonts w:asciiTheme="minorHAnsi" w:hAnsiTheme="minorHAnsi" w:cstheme="minorHAnsi"/>
        </w:rPr>
        <w:t>führt vom Frühstück</w:t>
      </w:r>
      <w:r w:rsidR="002D2062" w:rsidRPr="00B94D68">
        <w:rPr>
          <w:rFonts w:asciiTheme="minorHAnsi" w:hAnsiTheme="minorHAnsi" w:cstheme="minorHAnsi"/>
        </w:rPr>
        <w:t xml:space="preserve"> </w:t>
      </w:r>
      <w:r w:rsidR="00354D0E" w:rsidRPr="00B94D68">
        <w:rPr>
          <w:rFonts w:asciiTheme="minorHAnsi" w:hAnsiTheme="minorHAnsi" w:cstheme="minorHAnsi"/>
        </w:rPr>
        <w:t>in Lingenau durch</w:t>
      </w:r>
      <w:r w:rsidR="002C3F52" w:rsidRPr="00B94D68">
        <w:rPr>
          <w:rFonts w:asciiTheme="minorHAnsi" w:hAnsiTheme="minorHAnsi" w:cstheme="minorHAnsi"/>
        </w:rPr>
        <w:t xml:space="preserve"> das </w:t>
      </w:r>
      <w:proofErr w:type="spellStart"/>
      <w:r w:rsidR="00354D0E" w:rsidRPr="00B94D68">
        <w:rPr>
          <w:rFonts w:asciiTheme="minorHAnsi" w:hAnsiTheme="minorHAnsi" w:cstheme="minorHAnsi"/>
        </w:rPr>
        <w:t>Vorsäßgebiet</w:t>
      </w:r>
      <w:proofErr w:type="spellEnd"/>
      <w:r w:rsidR="00354D0E" w:rsidRPr="00B94D68">
        <w:rPr>
          <w:rFonts w:asciiTheme="minorHAnsi" w:hAnsiTheme="minorHAnsi" w:cstheme="minorHAnsi"/>
        </w:rPr>
        <w:t xml:space="preserve"> </w:t>
      </w:r>
      <w:proofErr w:type="spellStart"/>
      <w:r w:rsidR="00354D0E" w:rsidRPr="00B94D68">
        <w:rPr>
          <w:rFonts w:asciiTheme="minorHAnsi" w:hAnsiTheme="minorHAnsi" w:cstheme="minorHAnsi"/>
        </w:rPr>
        <w:t>Schetteregg</w:t>
      </w:r>
      <w:proofErr w:type="spellEnd"/>
      <w:r w:rsidR="002C3F52" w:rsidRPr="00B94D68">
        <w:rPr>
          <w:rFonts w:asciiTheme="minorHAnsi" w:hAnsiTheme="minorHAnsi" w:cstheme="minorHAnsi"/>
        </w:rPr>
        <w:t xml:space="preserve"> und weiter nach</w:t>
      </w:r>
      <w:r w:rsidR="00354D0E" w:rsidRPr="00B94D68">
        <w:rPr>
          <w:rFonts w:asciiTheme="minorHAnsi" w:hAnsiTheme="minorHAnsi" w:cstheme="minorHAnsi"/>
        </w:rPr>
        <w:t xml:space="preserve"> </w:t>
      </w:r>
      <w:proofErr w:type="spellStart"/>
      <w:r w:rsidR="00354D0E" w:rsidRPr="00B94D68">
        <w:rPr>
          <w:rFonts w:asciiTheme="minorHAnsi" w:hAnsiTheme="minorHAnsi" w:cstheme="minorHAnsi"/>
        </w:rPr>
        <w:lastRenderedPageBreak/>
        <w:t>Sibratsgfäll</w:t>
      </w:r>
      <w:proofErr w:type="spellEnd"/>
      <w:r w:rsidR="003141EC" w:rsidRPr="00B94D68">
        <w:rPr>
          <w:rFonts w:asciiTheme="minorHAnsi" w:hAnsiTheme="minorHAnsi" w:cstheme="minorHAnsi"/>
        </w:rPr>
        <w:t xml:space="preserve">. Dort wartet ein genüssliches Mittagessen auf die </w:t>
      </w:r>
      <w:r w:rsidR="002C3F52" w:rsidRPr="00B94D68">
        <w:rPr>
          <w:rFonts w:asciiTheme="minorHAnsi" w:hAnsiTheme="minorHAnsi" w:cstheme="minorHAnsi"/>
        </w:rPr>
        <w:t>hungrige</w:t>
      </w:r>
      <w:r w:rsidR="003141EC" w:rsidRPr="00B94D68">
        <w:rPr>
          <w:rFonts w:asciiTheme="minorHAnsi" w:hAnsiTheme="minorHAnsi" w:cstheme="minorHAnsi"/>
        </w:rPr>
        <w:t>n</w:t>
      </w:r>
      <w:r w:rsidR="002C3F52" w:rsidRPr="00B94D68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2C3F52" w:rsidRPr="00B94D68">
        <w:rPr>
          <w:rFonts w:asciiTheme="minorHAnsi" w:hAnsiTheme="minorHAnsi" w:cstheme="minorHAnsi"/>
        </w:rPr>
        <w:t>Biker:innen</w:t>
      </w:r>
      <w:proofErr w:type="spellEnd"/>
      <w:proofErr w:type="gramEnd"/>
      <w:r w:rsidR="00354D0E" w:rsidRPr="00B94D68">
        <w:rPr>
          <w:rFonts w:asciiTheme="minorHAnsi" w:hAnsiTheme="minorHAnsi" w:cstheme="minorHAnsi"/>
        </w:rPr>
        <w:t>.</w:t>
      </w:r>
      <w:r w:rsidR="002D2062" w:rsidRPr="00B94D68">
        <w:rPr>
          <w:rFonts w:asciiTheme="minorHAnsi" w:hAnsiTheme="minorHAnsi" w:cstheme="minorHAnsi"/>
        </w:rPr>
        <w:t xml:space="preserve"> </w:t>
      </w:r>
      <w:r w:rsidR="00354D0E" w:rsidRPr="00B94D68">
        <w:rPr>
          <w:rFonts w:asciiTheme="minorHAnsi" w:hAnsiTheme="minorHAnsi" w:cstheme="minorHAnsi"/>
        </w:rPr>
        <w:t xml:space="preserve">Der Ort </w:t>
      </w:r>
      <w:proofErr w:type="spellStart"/>
      <w:r w:rsidR="003141EC" w:rsidRPr="00B94D68">
        <w:rPr>
          <w:rFonts w:asciiTheme="minorHAnsi" w:hAnsiTheme="minorHAnsi" w:cstheme="minorHAnsi"/>
        </w:rPr>
        <w:t>Sibratsgfäll</w:t>
      </w:r>
      <w:proofErr w:type="spellEnd"/>
      <w:r w:rsidR="003141EC" w:rsidRPr="00B94D68">
        <w:rPr>
          <w:rFonts w:asciiTheme="minorHAnsi" w:hAnsiTheme="minorHAnsi" w:cstheme="minorHAnsi"/>
        </w:rPr>
        <w:t xml:space="preserve"> </w:t>
      </w:r>
      <w:r w:rsidR="002C3F52" w:rsidRPr="00B94D68">
        <w:rPr>
          <w:rFonts w:asciiTheme="minorHAnsi" w:hAnsiTheme="minorHAnsi" w:cstheme="minorHAnsi"/>
        </w:rPr>
        <w:t xml:space="preserve">liegt </w:t>
      </w:r>
      <w:r w:rsidR="00354D0E" w:rsidRPr="00B94D68">
        <w:rPr>
          <w:rFonts w:asciiTheme="minorHAnsi" w:hAnsiTheme="minorHAnsi" w:cstheme="minorHAnsi"/>
        </w:rPr>
        <w:t>auf 930 Höhenmeter</w:t>
      </w:r>
      <w:r w:rsidR="002C3F52" w:rsidRPr="00B94D68">
        <w:rPr>
          <w:rFonts w:asciiTheme="minorHAnsi" w:hAnsiTheme="minorHAnsi" w:cstheme="minorHAnsi"/>
        </w:rPr>
        <w:t>n</w:t>
      </w:r>
      <w:r w:rsidR="00354D0E" w:rsidRPr="00B94D68">
        <w:rPr>
          <w:rFonts w:asciiTheme="minorHAnsi" w:hAnsiTheme="minorHAnsi" w:cstheme="minorHAnsi"/>
        </w:rPr>
        <w:t xml:space="preserve"> im Naturpark </w:t>
      </w:r>
      <w:proofErr w:type="spellStart"/>
      <w:r w:rsidR="00354D0E" w:rsidRPr="00B94D68">
        <w:rPr>
          <w:rFonts w:asciiTheme="minorHAnsi" w:hAnsiTheme="minorHAnsi" w:cstheme="minorHAnsi"/>
        </w:rPr>
        <w:t>Nagelfluhkette</w:t>
      </w:r>
      <w:proofErr w:type="spellEnd"/>
      <w:r w:rsidR="002C3F52" w:rsidRPr="00B94D68">
        <w:rPr>
          <w:rFonts w:asciiTheme="minorHAnsi" w:hAnsiTheme="minorHAnsi" w:cstheme="minorHAnsi"/>
        </w:rPr>
        <w:t xml:space="preserve">, der </w:t>
      </w:r>
      <w:r w:rsidR="00582FAE">
        <w:rPr>
          <w:rFonts w:asciiTheme="minorHAnsi" w:hAnsiTheme="minorHAnsi" w:cstheme="minorHAnsi"/>
        </w:rPr>
        <w:t>nach dem</w:t>
      </w:r>
      <w:r w:rsidR="002C3F52" w:rsidRPr="00B94D68">
        <w:rPr>
          <w:rFonts w:asciiTheme="minorHAnsi" w:hAnsiTheme="minorHAnsi" w:cstheme="minorHAnsi"/>
        </w:rPr>
        <w:t xml:space="preserve"> </w:t>
      </w:r>
      <w:r w:rsidR="003141EC" w:rsidRPr="00B94D68">
        <w:rPr>
          <w:rFonts w:asciiTheme="minorHAnsi" w:hAnsiTheme="minorHAnsi" w:cstheme="minorHAnsi"/>
        </w:rPr>
        <w:t>besondere</w:t>
      </w:r>
      <w:r w:rsidR="00582FAE">
        <w:rPr>
          <w:rFonts w:asciiTheme="minorHAnsi" w:hAnsiTheme="minorHAnsi" w:cstheme="minorHAnsi"/>
        </w:rPr>
        <w:t>n</w:t>
      </w:r>
      <w:r w:rsidR="003141EC" w:rsidRPr="00B94D68">
        <w:rPr>
          <w:rFonts w:asciiTheme="minorHAnsi" w:hAnsiTheme="minorHAnsi" w:cstheme="minorHAnsi"/>
        </w:rPr>
        <w:t xml:space="preserve"> </w:t>
      </w:r>
      <w:r w:rsidR="00354D0E" w:rsidRPr="00B94D68">
        <w:rPr>
          <w:rFonts w:asciiTheme="minorHAnsi" w:hAnsiTheme="minorHAnsi" w:cstheme="minorHAnsi"/>
        </w:rPr>
        <w:t>Gesteinskonglomerat</w:t>
      </w:r>
      <w:r w:rsidR="002C3F52" w:rsidRPr="00B94D68">
        <w:rPr>
          <w:rFonts w:asciiTheme="minorHAnsi" w:hAnsiTheme="minorHAnsi" w:cstheme="minorHAnsi"/>
        </w:rPr>
        <w:t xml:space="preserve"> </w:t>
      </w:r>
      <w:r w:rsidR="00582FAE">
        <w:rPr>
          <w:rFonts w:asciiTheme="minorHAnsi" w:hAnsiTheme="minorHAnsi" w:cstheme="minorHAnsi"/>
        </w:rPr>
        <w:t>benannt ist</w:t>
      </w:r>
      <w:r w:rsidR="002C3F52" w:rsidRPr="00B94D68">
        <w:rPr>
          <w:rFonts w:asciiTheme="minorHAnsi" w:hAnsiTheme="minorHAnsi" w:cstheme="minorHAnsi"/>
        </w:rPr>
        <w:t xml:space="preserve">. </w:t>
      </w:r>
      <w:r w:rsidR="00354D0E" w:rsidRPr="00B94D68">
        <w:rPr>
          <w:rFonts w:asciiTheme="minorHAnsi" w:hAnsiTheme="minorHAnsi" w:cstheme="minorHAnsi"/>
        </w:rPr>
        <w:t xml:space="preserve">Durch </w:t>
      </w:r>
      <w:r w:rsidR="002C3F52" w:rsidRPr="00B94D68">
        <w:rPr>
          <w:rFonts w:asciiTheme="minorHAnsi" w:hAnsiTheme="minorHAnsi" w:cstheme="minorHAnsi"/>
        </w:rPr>
        <w:t>den</w:t>
      </w:r>
      <w:r w:rsidR="00354D0E" w:rsidRPr="00B94D68">
        <w:rPr>
          <w:rFonts w:asciiTheme="minorHAnsi" w:hAnsiTheme="minorHAnsi" w:cstheme="minorHAnsi"/>
        </w:rPr>
        <w:t xml:space="preserve"> </w:t>
      </w:r>
      <w:r w:rsidR="002C3F52" w:rsidRPr="00B94D68">
        <w:rPr>
          <w:rFonts w:asciiTheme="minorHAnsi" w:hAnsiTheme="minorHAnsi" w:cstheme="minorHAnsi"/>
        </w:rPr>
        <w:t xml:space="preserve">nachhaltig bewirtschafteten </w:t>
      </w:r>
      <w:r w:rsidR="00354D0E" w:rsidRPr="00B94D68">
        <w:rPr>
          <w:rFonts w:asciiTheme="minorHAnsi" w:hAnsiTheme="minorHAnsi" w:cstheme="minorHAnsi"/>
        </w:rPr>
        <w:t>Plenterwald</w:t>
      </w:r>
      <w:r w:rsidR="002C3F52" w:rsidRPr="00B94D68">
        <w:rPr>
          <w:rFonts w:asciiTheme="minorHAnsi" w:hAnsiTheme="minorHAnsi" w:cstheme="minorHAnsi"/>
        </w:rPr>
        <w:t xml:space="preserve"> </w:t>
      </w:r>
      <w:r w:rsidR="00354D0E" w:rsidRPr="00B94D68">
        <w:rPr>
          <w:rFonts w:asciiTheme="minorHAnsi" w:hAnsiTheme="minorHAnsi" w:cstheme="minorHAnsi"/>
        </w:rPr>
        <w:t>geht</w:t>
      </w:r>
      <w:r w:rsidR="002C3F52" w:rsidRPr="00B94D68">
        <w:rPr>
          <w:rFonts w:asciiTheme="minorHAnsi" w:hAnsiTheme="minorHAnsi" w:cstheme="minorHAnsi"/>
        </w:rPr>
        <w:t xml:space="preserve"> es</w:t>
      </w:r>
      <w:r w:rsidR="00354D0E" w:rsidRPr="00B94D68">
        <w:rPr>
          <w:rFonts w:asciiTheme="minorHAnsi" w:hAnsiTheme="minorHAnsi" w:cstheme="minorHAnsi"/>
        </w:rPr>
        <w:t xml:space="preserve"> zum Dessert </w:t>
      </w:r>
      <w:r w:rsidR="003141EC" w:rsidRPr="00B94D68">
        <w:rPr>
          <w:rFonts w:asciiTheme="minorHAnsi" w:hAnsiTheme="minorHAnsi" w:cstheme="minorHAnsi"/>
        </w:rPr>
        <w:t xml:space="preserve">wieder </w:t>
      </w:r>
      <w:r w:rsidR="00354D0E" w:rsidRPr="00B94D68">
        <w:rPr>
          <w:rFonts w:asciiTheme="minorHAnsi" w:hAnsiTheme="minorHAnsi" w:cstheme="minorHAnsi"/>
        </w:rPr>
        <w:t>zurück nach Lingenau.</w:t>
      </w:r>
      <w:r w:rsidR="00B5152A">
        <w:rPr>
          <w:rFonts w:asciiTheme="minorHAnsi" w:hAnsiTheme="minorHAnsi" w:cstheme="minorHAnsi"/>
        </w:rPr>
        <w:t xml:space="preserve"> </w:t>
      </w:r>
    </w:p>
    <w:p w14:paraId="42834AED" w14:textId="77777777" w:rsidR="00B5152A" w:rsidRDefault="00B5152A" w:rsidP="003D6861">
      <w:pPr>
        <w:spacing w:line="240" w:lineRule="auto"/>
        <w:rPr>
          <w:rFonts w:asciiTheme="minorHAnsi" w:hAnsiTheme="minorHAnsi" w:cstheme="minorHAnsi"/>
        </w:rPr>
      </w:pPr>
    </w:p>
    <w:p w14:paraId="0FDF3123" w14:textId="5B85EBFF" w:rsidR="00B5152A" w:rsidRPr="00B5152A" w:rsidRDefault="003D6861" w:rsidP="003D6861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Vom 29. Juni bis zum 2. Juli </w:t>
      </w:r>
      <w:r w:rsidR="00AD0E9A">
        <w:rPr>
          <w:rFonts w:asciiTheme="minorHAnsi" w:hAnsiTheme="minorHAnsi" w:cstheme="minorHAnsi"/>
        </w:rPr>
        <w:t xml:space="preserve">lädt die Region Bregenzerwald </w:t>
      </w:r>
      <w:r>
        <w:rPr>
          <w:rFonts w:asciiTheme="minorHAnsi" w:hAnsiTheme="minorHAnsi" w:cstheme="minorHAnsi"/>
        </w:rPr>
        <w:t>wieder</w:t>
      </w:r>
      <w:r w:rsidR="00AD0E9A">
        <w:rPr>
          <w:rFonts w:asciiTheme="minorHAnsi" w:hAnsiTheme="minorHAnsi" w:cstheme="minorHAnsi"/>
        </w:rPr>
        <w:t xml:space="preserve"> zu</w:t>
      </w:r>
      <w:r>
        <w:rPr>
          <w:rFonts w:asciiTheme="minorHAnsi" w:hAnsiTheme="minorHAnsi" w:cstheme="minorHAnsi"/>
        </w:rPr>
        <w:t xml:space="preserve">m </w:t>
      </w:r>
      <w:proofErr w:type="spellStart"/>
      <w:r>
        <w:rPr>
          <w:rFonts w:asciiTheme="minorHAnsi" w:hAnsiTheme="minorHAnsi" w:cstheme="minorHAnsi"/>
        </w:rPr>
        <w:t>Gravel</w:t>
      </w:r>
      <w:proofErr w:type="spellEnd"/>
      <w:r>
        <w:rPr>
          <w:rFonts w:asciiTheme="minorHAnsi" w:hAnsiTheme="minorHAnsi" w:cstheme="minorHAnsi"/>
        </w:rPr>
        <w:t>-Bike-Event</w:t>
      </w:r>
      <w:r w:rsidR="00AD0E9A">
        <w:rPr>
          <w:rFonts w:asciiTheme="minorHAnsi" w:hAnsiTheme="minorHAnsi" w:cstheme="minorHAnsi"/>
        </w:rPr>
        <w:t xml:space="preserve"> „</w:t>
      </w:r>
      <w:proofErr w:type="spellStart"/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HYPERLINK "https://www.intothewold.at/"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AD0E9A" w:rsidRPr="003D6861">
        <w:rPr>
          <w:rStyle w:val="Hyperlink"/>
          <w:rFonts w:asciiTheme="minorHAnsi" w:hAnsiTheme="minorHAnsi" w:cstheme="minorHAnsi"/>
        </w:rPr>
        <w:t>into</w:t>
      </w:r>
      <w:proofErr w:type="spellEnd"/>
      <w:r w:rsidR="00AD0E9A" w:rsidRPr="003D6861">
        <w:rPr>
          <w:rStyle w:val="Hyperlink"/>
          <w:rFonts w:asciiTheme="minorHAnsi" w:hAnsiTheme="minorHAnsi" w:cstheme="minorHAnsi"/>
        </w:rPr>
        <w:t xml:space="preserve"> </w:t>
      </w:r>
      <w:proofErr w:type="spellStart"/>
      <w:r w:rsidR="00AD0E9A" w:rsidRPr="003D6861">
        <w:rPr>
          <w:rStyle w:val="Hyperlink"/>
          <w:rFonts w:asciiTheme="minorHAnsi" w:hAnsiTheme="minorHAnsi" w:cstheme="minorHAnsi"/>
        </w:rPr>
        <w:t>the</w:t>
      </w:r>
      <w:proofErr w:type="spellEnd"/>
      <w:r w:rsidR="00AD0E9A" w:rsidRPr="003D6861">
        <w:rPr>
          <w:rStyle w:val="Hyperlink"/>
          <w:rFonts w:asciiTheme="minorHAnsi" w:hAnsiTheme="minorHAnsi" w:cstheme="minorHAnsi"/>
        </w:rPr>
        <w:t xml:space="preserve"> </w:t>
      </w:r>
      <w:proofErr w:type="spellStart"/>
      <w:r w:rsidR="00AD0E9A" w:rsidRPr="003D6861">
        <w:rPr>
          <w:rStyle w:val="Hyperlink"/>
          <w:rFonts w:asciiTheme="minorHAnsi" w:hAnsiTheme="minorHAnsi" w:cstheme="minorHAnsi"/>
        </w:rPr>
        <w:t>wold</w:t>
      </w:r>
      <w:proofErr w:type="spellEnd"/>
      <w:r>
        <w:rPr>
          <w:rFonts w:asciiTheme="minorHAnsi" w:hAnsiTheme="minorHAnsi" w:cstheme="minorHAnsi"/>
        </w:rPr>
        <w:fldChar w:fldCharType="end"/>
      </w:r>
      <w:r w:rsidR="00AD0E9A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 ein</w:t>
      </w:r>
      <w:r w:rsidR="00AD0E9A">
        <w:rPr>
          <w:rFonts w:asciiTheme="minorHAnsi" w:hAnsiTheme="minorHAnsi" w:cstheme="minorHAnsi"/>
        </w:rPr>
        <w:t xml:space="preserve">. Auf </w:t>
      </w:r>
      <w:r>
        <w:rPr>
          <w:rFonts w:asciiTheme="minorHAnsi" w:hAnsiTheme="minorHAnsi" w:cstheme="minorHAnsi"/>
        </w:rPr>
        <w:t>der großen gemeinsamen Ausfahrt</w:t>
      </w:r>
      <w:r w:rsidR="00AD0E9A">
        <w:rPr>
          <w:rFonts w:asciiTheme="minorHAnsi" w:hAnsiTheme="minorHAnsi" w:cstheme="minorHAnsi"/>
        </w:rPr>
        <w:t xml:space="preserve"> verpflegen hiesige </w:t>
      </w:r>
      <w:r w:rsidR="00B5152A" w:rsidRPr="00B5152A">
        <w:rPr>
          <w:rFonts w:asciiTheme="minorHAnsi" w:hAnsiTheme="minorHAnsi" w:cstheme="minorHAnsi"/>
        </w:rPr>
        <w:t xml:space="preserve">Spitzenköche </w:t>
      </w:r>
      <w:r w:rsidR="00AD0E9A">
        <w:rPr>
          <w:rFonts w:asciiTheme="minorHAnsi" w:hAnsiTheme="minorHAnsi" w:cstheme="minorHAnsi"/>
        </w:rPr>
        <w:t xml:space="preserve">die </w:t>
      </w:r>
      <w:proofErr w:type="spellStart"/>
      <w:proofErr w:type="gramStart"/>
      <w:r w:rsidR="00AD0E9A">
        <w:rPr>
          <w:rFonts w:asciiTheme="minorHAnsi" w:hAnsiTheme="minorHAnsi" w:cstheme="minorHAnsi"/>
        </w:rPr>
        <w:t>Sportler:innen</w:t>
      </w:r>
      <w:proofErr w:type="spellEnd"/>
      <w:proofErr w:type="gramEnd"/>
      <w:r w:rsidR="00AD0E9A">
        <w:rPr>
          <w:rFonts w:asciiTheme="minorHAnsi" w:hAnsiTheme="minorHAnsi" w:cstheme="minorHAnsi"/>
        </w:rPr>
        <w:t>.</w:t>
      </w:r>
      <w:r w:rsidR="00B5152A" w:rsidRPr="00B515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Zudem gibt es die</w:t>
      </w:r>
      <w:r w:rsidR="00B5152A" w:rsidRPr="00B5152A">
        <w:rPr>
          <w:rFonts w:asciiTheme="minorHAnsi" w:hAnsiTheme="minorHAnsi" w:cstheme="minorHAnsi"/>
        </w:rPr>
        <w:t xml:space="preserve"> Sprint-Challenge für Ehrgeizige und Gruppenfahrten mit thematischen Schwerpunkten. Die Routen </w:t>
      </w:r>
      <w:r>
        <w:rPr>
          <w:rFonts w:asciiTheme="minorHAnsi" w:hAnsiTheme="minorHAnsi" w:cstheme="minorHAnsi"/>
        </w:rPr>
        <w:t>sind leicht bis anspruchsvoll</w:t>
      </w:r>
      <w:r w:rsidR="00B5152A" w:rsidRPr="00B5152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Ein buntes Rahmenprogramm mit Talks und Party ergänzt das Angebot, für das es sich empfiehlt, rechtzeitig Karten zu sichern.</w:t>
      </w:r>
    </w:p>
    <w:p w14:paraId="1743DB65" w14:textId="77777777" w:rsidR="00354D0E" w:rsidRPr="00B94D68" w:rsidRDefault="00354D0E" w:rsidP="003D6861">
      <w:pPr>
        <w:spacing w:line="240" w:lineRule="auto"/>
        <w:rPr>
          <w:rStyle w:val="markedcontent"/>
          <w:rFonts w:asciiTheme="minorHAnsi" w:hAnsiTheme="minorHAnsi" w:cstheme="minorHAnsi"/>
        </w:rPr>
      </w:pPr>
    </w:p>
    <w:p w14:paraId="613A98EA" w14:textId="6C29DE47" w:rsidR="003A41A8" w:rsidRDefault="003A41A8" w:rsidP="003D6861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94D68">
        <w:rPr>
          <w:rFonts w:asciiTheme="minorHAnsi" w:hAnsiTheme="minorHAnsi" w:cstheme="minorHAnsi"/>
          <w:b/>
          <w:bCs/>
          <w:sz w:val="22"/>
          <w:szCs w:val="22"/>
        </w:rPr>
        <w:t>Begleitet vom Panorama</w:t>
      </w:r>
      <w:r w:rsidRPr="00B94D6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B94D68">
        <w:rPr>
          <w:rFonts w:asciiTheme="minorHAnsi" w:hAnsiTheme="minorHAnsi" w:cstheme="minorHAnsi"/>
          <w:sz w:val="22"/>
          <w:szCs w:val="22"/>
        </w:rPr>
        <w:t xml:space="preserve">Der </w:t>
      </w:r>
      <w:hyperlink r:id="rId11" w:history="1">
        <w:proofErr w:type="spellStart"/>
        <w:r w:rsidRPr="00B94D68">
          <w:rPr>
            <w:rStyle w:val="Hyperlink"/>
            <w:rFonts w:asciiTheme="minorHAnsi" w:hAnsiTheme="minorHAnsi" w:cstheme="minorHAnsi"/>
            <w:sz w:val="22"/>
            <w:szCs w:val="22"/>
          </w:rPr>
          <w:t>Muttersberg</w:t>
        </w:r>
        <w:proofErr w:type="spellEnd"/>
      </w:hyperlink>
      <w:r w:rsidRPr="00B94D68">
        <w:rPr>
          <w:rFonts w:asciiTheme="minorHAnsi" w:hAnsiTheme="minorHAnsi" w:cstheme="minorHAnsi"/>
          <w:sz w:val="22"/>
          <w:szCs w:val="22"/>
        </w:rPr>
        <w:t xml:space="preserve"> liegt im wahrsten Sinne auf der Sonnenseite der Alpenregion Bludenz. Auf dem Hausberg von Bludenz und Nüziders können </w:t>
      </w:r>
      <w:proofErr w:type="spellStart"/>
      <w:proofErr w:type="gramStart"/>
      <w:r w:rsidRPr="00B94D68">
        <w:rPr>
          <w:rFonts w:asciiTheme="minorHAnsi" w:hAnsiTheme="minorHAnsi" w:cstheme="minorHAnsi"/>
          <w:sz w:val="22"/>
          <w:szCs w:val="22"/>
        </w:rPr>
        <w:t>Mountainbiker:innen</w:t>
      </w:r>
      <w:proofErr w:type="spellEnd"/>
      <w:proofErr w:type="gramEnd"/>
      <w:r w:rsidRPr="00B94D68">
        <w:rPr>
          <w:rFonts w:asciiTheme="minorHAnsi" w:hAnsiTheme="minorHAnsi" w:cstheme="minorHAnsi"/>
          <w:sz w:val="22"/>
          <w:szCs w:val="22"/>
        </w:rPr>
        <w:t xml:space="preserve"> auf allen Etappen die Aussicht über den </w:t>
      </w:r>
      <w:proofErr w:type="spellStart"/>
      <w:r w:rsidRPr="00B94D68">
        <w:rPr>
          <w:rFonts w:asciiTheme="minorHAnsi" w:hAnsiTheme="minorHAnsi" w:cstheme="minorHAnsi"/>
          <w:sz w:val="22"/>
          <w:szCs w:val="22"/>
        </w:rPr>
        <w:t>Walgau</w:t>
      </w:r>
      <w:proofErr w:type="spellEnd"/>
      <w:r w:rsidRPr="00B94D68">
        <w:rPr>
          <w:rFonts w:asciiTheme="minorHAnsi" w:hAnsiTheme="minorHAnsi" w:cstheme="minorHAnsi"/>
          <w:sz w:val="22"/>
          <w:szCs w:val="22"/>
        </w:rPr>
        <w:t>, das Brandnertal bis ins Montafon genießen. Das Ziel dieser Tour, die Alpe Els, liegt unterhalb der 2</w:t>
      </w:r>
      <w:r w:rsidR="00582FAE">
        <w:rPr>
          <w:rFonts w:asciiTheme="minorHAnsi" w:hAnsiTheme="minorHAnsi" w:cstheme="minorHAnsi"/>
          <w:sz w:val="22"/>
          <w:szCs w:val="22"/>
        </w:rPr>
        <w:t>.</w:t>
      </w:r>
      <w:r w:rsidRPr="00B94D68">
        <w:rPr>
          <w:rFonts w:asciiTheme="minorHAnsi" w:hAnsiTheme="minorHAnsi" w:cstheme="minorHAnsi"/>
          <w:sz w:val="22"/>
          <w:szCs w:val="22"/>
        </w:rPr>
        <w:t>211 Meter hohen Gamsfreiheit</w:t>
      </w:r>
      <w:r w:rsidR="00B5152A">
        <w:rPr>
          <w:rFonts w:asciiTheme="minorHAnsi" w:hAnsiTheme="minorHAnsi" w:cstheme="minorHAnsi"/>
          <w:sz w:val="22"/>
          <w:szCs w:val="22"/>
        </w:rPr>
        <w:t xml:space="preserve">. Aufgrund der Höhenlage der Alpe öffnet sie allerdings erst im Juni. Bis dahin ist die Fahrt nur bis zum </w:t>
      </w:r>
      <w:proofErr w:type="spellStart"/>
      <w:r w:rsidR="00B5152A">
        <w:rPr>
          <w:rFonts w:asciiTheme="minorHAnsi" w:hAnsiTheme="minorHAnsi" w:cstheme="minorHAnsi"/>
          <w:sz w:val="22"/>
          <w:szCs w:val="22"/>
        </w:rPr>
        <w:t>Muttersberg</w:t>
      </w:r>
      <w:proofErr w:type="spellEnd"/>
      <w:r w:rsidR="00B5152A">
        <w:rPr>
          <w:rFonts w:asciiTheme="minorHAnsi" w:hAnsiTheme="minorHAnsi" w:cstheme="minorHAnsi"/>
          <w:sz w:val="22"/>
          <w:szCs w:val="22"/>
        </w:rPr>
        <w:t xml:space="preserve"> empfehlenswert. Später, nach der Schneeschmelze, können sich </w:t>
      </w:r>
      <w:proofErr w:type="spellStart"/>
      <w:proofErr w:type="gramStart"/>
      <w:r w:rsidR="00A0403A" w:rsidRPr="00B94D68">
        <w:rPr>
          <w:rFonts w:asciiTheme="minorHAnsi" w:hAnsiTheme="minorHAnsi" w:cstheme="minorHAnsi"/>
          <w:sz w:val="22"/>
          <w:szCs w:val="22"/>
        </w:rPr>
        <w:t>Sportler:innen</w:t>
      </w:r>
      <w:proofErr w:type="spellEnd"/>
      <w:proofErr w:type="gramEnd"/>
      <w:r w:rsidR="00A0403A" w:rsidRPr="00B94D68">
        <w:rPr>
          <w:rFonts w:asciiTheme="minorHAnsi" w:hAnsiTheme="minorHAnsi" w:cstheme="minorHAnsi"/>
          <w:sz w:val="22"/>
          <w:szCs w:val="22"/>
        </w:rPr>
        <w:t xml:space="preserve"> </w:t>
      </w:r>
      <w:r w:rsidR="00B5152A">
        <w:rPr>
          <w:rFonts w:asciiTheme="minorHAnsi" w:hAnsiTheme="minorHAnsi" w:cstheme="minorHAnsi"/>
          <w:sz w:val="22"/>
          <w:szCs w:val="22"/>
        </w:rPr>
        <w:t xml:space="preserve">auf der Alpe </w:t>
      </w:r>
      <w:r w:rsidR="00A0403A" w:rsidRPr="00B94D68">
        <w:rPr>
          <w:rFonts w:asciiTheme="minorHAnsi" w:hAnsiTheme="minorHAnsi" w:cstheme="minorHAnsi"/>
          <w:sz w:val="22"/>
          <w:szCs w:val="22"/>
        </w:rPr>
        <w:t xml:space="preserve">für die Rückfahrt stärken und den Blick </w:t>
      </w:r>
      <w:r w:rsidRPr="00B94D68">
        <w:rPr>
          <w:rFonts w:asciiTheme="minorHAnsi" w:hAnsiTheme="minorHAnsi" w:cstheme="minorHAnsi"/>
          <w:sz w:val="22"/>
          <w:szCs w:val="22"/>
        </w:rPr>
        <w:t xml:space="preserve">bis ins Klostertal und </w:t>
      </w:r>
      <w:r w:rsidR="00A0403A" w:rsidRPr="00B94D68">
        <w:rPr>
          <w:rFonts w:asciiTheme="minorHAnsi" w:hAnsiTheme="minorHAnsi" w:cstheme="minorHAnsi"/>
          <w:sz w:val="22"/>
          <w:szCs w:val="22"/>
        </w:rPr>
        <w:t xml:space="preserve">zur </w:t>
      </w:r>
      <w:r w:rsidRPr="00B94D68">
        <w:rPr>
          <w:rFonts w:asciiTheme="minorHAnsi" w:hAnsiTheme="minorHAnsi" w:cstheme="minorHAnsi"/>
          <w:sz w:val="22"/>
          <w:szCs w:val="22"/>
        </w:rPr>
        <w:t>beeindruckende</w:t>
      </w:r>
      <w:r w:rsidR="00A0403A" w:rsidRPr="00B94D68">
        <w:rPr>
          <w:rFonts w:asciiTheme="minorHAnsi" w:hAnsiTheme="minorHAnsi" w:cstheme="minorHAnsi"/>
          <w:sz w:val="22"/>
          <w:szCs w:val="22"/>
        </w:rPr>
        <w:t>n</w:t>
      </w:r>
      <w:r w:rsidRPr="00B94D68">
        <w:rPr>
          <w:rFonts w:asciiTheme="minorHAnsi" w:hAnsiTheme="minorHAnsi" w:cstheme="minorHAnsi"/>
          <w:sz w:val="22"/>
          <w:szCs w:val="22"/>
        </w:rPr>
        <w:t xml:space="preserve"> Rote</w:t>
      </w:r>
      <w:r w:rsidR="00A0403A" w:rsidRPr="00B94D68">
        <w:rPr>
          <w:rFonts w:asciiTheme="minorHAnsi" w:hAnsiTheme="minorHAnsi" w:cstheme="minorHAnsi"/>
          <w:sz w:val="22"/>
          <w:szCs w:val="22"/>
        </w:rPr>
        <w:t>n</w:t>
      </w:r>
      <w:r w:rsidRPr="00B94D68">
        <w:rPr>
          <w:rFonts w:asciiTheme="minorHAnsi" w:hAnsiTheme="minorHAnsi" w:cstheme="minorHAnsi"/>
          <w:sz w:val="22"/>
          <w:szCs w:val="22"/>
        </w:rPr>
        <w:t xml:space="preserve"> Wand</w:t>
      </w:r>
      <w:r w:rsidR="00A0403A" w:rsidRPr="00B94D68">
        <w:rPr>
          <w:rFonts w:asciiTheme="minorHAnsi" w:hAnsiTheme="minorHAnsi" w:cstheme="minorHAnsi"/>
          <w:sz w:val="22"/>
          <w:szCs w:val="22"/>
        </w:rPr>
        <w:t xml:space="preserve"> schweifen lassen.</w:t>
      </w:r>
    </w:p>
    <w:p w14:paraId="30E15D4D" w14:textId="77777777" w:rsidR="00B94D68" w:rsidRPr="00B94D68" w:rsidRDefault="00B94D68" w:rsidP="003D6861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ED6DBB" w14:textId="351C0C35" w:rsidR="00A0403A" w:rsidRPr="00B94D68" w:rsidRDefault="00A0403A" w:rsidP="003D6861">
      <w:pPr>
        <w:spacing w:line="240" w:lineRule="auto"/>
        <w:rPr>
          <w:rStyle w:val="markedcontent"/>
          <w:rFonts w:asciiTheme="minorHAnsi" w:hAnsiTheme="minorHAnsi" w:cstheme="minorHAnsi"/>
          <w:b/>
          <w:bCs/>
        </w:rPr>
      </w:pPr>
      <w:r w:rsidRPr="00B94D68">
        <w:rPr>
          <w:rStyle w:val="markedcontent"/>
          <w:rFonts w:asciiTheme="minorHAnsi" w:hAnsiTheme="minorHAnsi" w:cstheme="minorHAnsi"/>
          <w:b/>
          <w:bCs/>
        </w:rPr>
        <w:t xml:space="preserve">Abenteuer auf neuen </w:t>
      </w:r>
      <w:proofErr w:type="spellStart"/>
      <w:r w:rsidRPr="00B94D68">
        <w:rPr>
          <w:rStyle w:val="markedcontent"/>
          <w:rFonts w:asciiTheme="minorHAnsi" w:hAnsiTheme="minorHAnsi" w:cstheme="minorHAnsi"/>
          <w:b/>
          <w:bCs/>
        </w:rPr>
        <w:t>Flowtrails</w:t>
      </w:r>
      <w:proofErr w:type="spellEnd"/>
      <w:r w:rsidRPr="00B94D68">
        <w:rPr>
          <w:rStyle w:val="markedcontent"/>
          <w:rFonts w:asciiTheme="minorHAnsi" w:hAnsiTheme="minorHAnsi" w:cstheme="minorHAnsi"/>
          <w:b/>
          <w:bCs/>
        </w:rPr>
        <w:t xml:space="preserve"> </w:t>
      </w:r>
    </w:p>
    <w:p w14:paraId="6FFDC941" w14:textId="5CA86B64" w:rsidR="0087601A" w:rsidRPr="00B94D68" w:rsidRDefault="003A41A8" w:rsidP="003D6861">
      <w:pPr>
        <w:spacing w:line="240" w:lineRule="auto"/>
        <w:rPr>
          <w:rFonts w:asciiTheme="minorHAnsi" w:hAnsiTheme="minorHAnsi" w:cstheme="minorHAnsi"/>
        </w:rPr>
      </w:pPr>
      <w:r w:rsidRPr="00B94D68">
        <w:rPr>
          <w:rStyle w:val="markedcontent"/>
          <w:rFonts w:asciiTheme="minorHAnsi" w:hAnsiTheme="minorHAnsi" w:cstheme="minorHAnsi"/>
        </w:rPr>
        <w:t>Abenteuerlustige</w:t>
      </w:r>
      <w:r w:rsidR="003141EC" w:rsidRPr="00B94D68">
        <w:rPr>
          <w:rStyle w:val="markedcontent"/>
          <w:rFonts w:asciiTheme="minorHAnsi" w:hAnsiTheme="minorHAnsi" w:cstheme="minorHAnsi"/>
        </w:rPr>
        <w:t xml:space="preserve"> finden im </w:t>
      </w:r>
      <w:hyperlink r:id="rId12" w:history="1">
        <w:proofErr w:type="spellStart"/>
        <w:r w:rsidR="0087601A" w:rsidRPr="00B94D68">
          <w:rPr>
            <w:rStyle w:val="Hyperlink"/>
            <w:rFonts w:asciiTheme="minorHAnsi" w:hAnsiTheme="minorHAnsi" w:cstheme="minorHAnsi"/>
          </w:rPr>
          <w:t>Trailpark</w:t>
        </w:r>
        <w:proofErr w:type="spellEnd"/>
        <w:r w:rsidR="0087601A" w:rsidRPr="00B94D68">
          <w:rPr>
            <w:rStyle w:val="Hyperlink"/>
            <w:rFonts w:asciiTheme="minorHAnsi" w:hAnsiTheme="minorHAnsi" w:cstheme="minorHAnsi"/>
          </w:rPr>
          <w:t xml:space="preserve"> im Montafon</w:t>
        </w:r>
      </w:hyperlink>
      <w:r w:rsidR="0087601A" w:rsidRPr="00B94D68">
        <w:rPr>
          <w:rFonts w:asciiTheme="minorHAnsi" w:hAnsiTheme="minorHAnsi" w:cstheme="minorHAnsi"/>
          <w:color w:val="E20512"/>
        </w:rPr>
        <w:t xml:space="preserve"> </w:t>
      </w:r>
      <w:r w:rsidRPr="00AE7594">
        <w:rPr>
          <w:rFonts w:asciiTheme="minorHAnsi" w:hAnsiTheme="minorHAnsi" w:cstheme="minorHAnsi"/>
        </w:rPr>
        <w:t>geeignetes</w:t>
      </w:r>
      <w:r w:rsidR="003141EC" w:rsidRPr="00AE7594">
        <w:rPr>
          <w:rFonts w:asciiTheme="minorHAnsi" w:hAnsiTheme="minorHAnsi" w:cstheme="minorHAnsi"/>
        </w:rPr>
        <w:t xml:space="preserve"> Rad-Habitat. </w:t>
      </w:r>
      <w:r w:rsidR="00AE7594">
        <w:rPr>
          <w:rFonts w:asciiTheme="minorHAnsi" w:hAnsiTheme="minorHAnsi" w:cstheme="minorHAnsi"/>
        </w:rPr>
        <w:t>Ab diesem</w:t>
      </w:r>
      <w:r w:rsidR="003141EC" w:rsidRPr="00AE7594">
        <w:rPr>
          <w:rFonts w:asciiTheme="minorHAnsi" w:hAnsiTheme="minorHAnsi" w:cstheme="minorHAnsi"/>
        </w:rPr>
        <w:t xml:space="preserve"> Sommer gibt es</w:t>
      </w:r>
      <w:r w:rsidR="0087601A" w:rsidRPr="00AE7594">
        <w:rPr>
          <w:rFonts w:asciiTheme="minorHAnsi" w:hAnsiTheme="minorHAnsi" w:cstheme="minorHAnsi"/>
        </w:rPr>
        <w:t xml:space="preserve"> am </w:t>
      </w:r>
      <w:proofErr w:type="spellStart"/>
      <w:r w:rsidR="0087601A" w:rsidRPr="00AE7594">
        <w:rPr>
          <w:rFonts w:asciiTheme="minorHAnsi" w:hAnsiTheme="minorHAnsi" w:cstheme="minorHAnsi"/>
        </w:rPr>
        <w:t>Hochjoch</w:t>
      </w:r>
      <w:proofErr w:type="spellEnd"/>
      <w:r w:rsidR="0087601A" w:rsidRPr="00AE7594">
        <w:rPr>
          <w:rFonts w:asciiTheme="minorHAnsi" w:hAnsiTheme="minorHAnsi" w:cstheme="minorHAnsi"/>
        </w:rPr>
        <w:t xml:space="preserve">, dem Hausberg von Schruns, drei neue </w:t>
      </w:r>
      <w:proofErr w:type="spellStart"/>
      <w:r w:rsidR="0087601A" w:rsidRPr="00AE7594">
        <w:rPr>
          <w:rFonts w:asciiTheme="minorHAnsi" w:hAnsiTheme="minorHAnsi" w:cstheme="minorHAnsi"/>
        </w:rPr>
        <w:t>Flowtrails</w:t>
      </w:r>
      <w:proofErr w:type="spellEnd"/>
      <w:r w:rsidR="0087601A" w:rsidRPr="00AE7594">
        <w:rPr>
          <w:rFonts w:asciiTheme="minorHAnsi" w:hAnsiTheme="minorHAnsi" w:cstheme="minorHAnsi"/>
        </w:rPr>
        <w:t xml:space="preserve">. </w:t>
      </w:r>
      <w:r w:rsidR="003141EC" w:rsidRPr="00AE7594">
        <w:rPr>
          <w:rFonts w:asciiTheme="minorHAnsi" w:hAnsiTheme="minorHAnsi" w:cstheme="minorHAnsi"/>
        </w:rPr>
        <w:t>Sie</w:t>
      </w:r>
      <w:r w:rsidR="0087601A" w:rsidRPr="00AE7594">
        <w:rPr>
          <w:rFonts w:asciiTheme="minorHAnsi" w:hAnsiTheme="minorHAnsi" w:cstheme="minorHAnsi"/>
        </w:rPr>
        <w:t xml:space="preserve"> beginnen bei der Bergstation der Hochjochbahn und führen 500 Höhenmeter bergab </w:t>
      </w:r>
      <w:r w:rsidR="0087601A" w:rsidRPr="00B94D68">
        <w:rPr>
          <w:rFonts w:asciiTheme="minorHAnsi" w:hAnsiTheme="minorHAnsi" w:cstheme="minorHAnsi"/>
        </w:rPr>
        <w:t xml:space="preserve">zur Mittelstation. </w:t>
      </w:r>
      <w:r w:rsidR="003141EC" w:rsidRPr="00B94D68">
        <w:rPr>
          <w:rFonts w:asciiTheme="minorHAnsi" w:hAnsiTheme="minorHAnsi" w:cstheme="minorHAnsi"/>
        </w:rPr>
        <w:t>Die drei Routen sind in drei Schwierigkeitsstu</w:t>
      </w:r>
      <w:r w:rsidR="00463B1A">
        <w:rPr>
          <w:rFonts w:asciiTheme="minorHAnsi" w:hAnsiTheme="minorHAnsi" w:cstheme="minorHAnsi"/>
        </w:rPr>
        <w:t>f</w:t>
      </w:r>
      <w:r w:rsidR="003141EC" w:rsidRPr="00B94D68">
        <w:rPr>
          <w:rFonts w:asciiTheme="minorHAnsi" w:hAnsiTheme="minorHAnsi" w:cstheme="minorHAnsi"/>
        </w:rPr>
        <w:t xml:space="preserve">en angelegt und als </w:t>
      </w:r>
      <w:r w:rsidR="0087601A" w:rsidRPr="00B94D68">
        <w:rPr>
          <w:rFonts w:asciiTheme="minorHAnsi" w:hAnsiTheme="minorHAnsi" w:cstheme="minorHAnsi"/>
        </w:rPr>
        <w:t>sehr leicht</w:t>
      </w:r>
      <w:r w:rsidR="003141EC" w:rsidRPr="00B94D68">
        <w:rPr>
          <w:rFonts w:asciiTheme="minorHAnsi" w:hAnsiTheme="minorHAnsi" w:cstheme="minorHAnsi"/>
        </w:rPr>
        <w:t xml:space="preserve">, </w:t>
      </w:r>
      <w:r w:rsidR="0087601A" w:rsidRPr="00B94D68">
        <w:rPr>
          <w:rFonts w:asciiTheme="minorHAnsi" w:hAnsiTheme="minorHAnsi" w:cstheme="minorHAnsi"/>
        </w:rPr>
        <w:t xml:space="preserve">leicht </w:t>
      </w:r>
      <w:r w:rsidR="003141EC" w:rsidRPr="00B94D68">
        <w:rPr>
          <w:rFonts w:asciiTheme="minorHAnsi" w:hAnsiTheme="minorHAnsi" w:cstheme="minorHAnsi"/>
        </w:rPr>
        <w:t xml:space="preserve">und </w:t>
      </w:r>
      <w:r w:rsidR="0087601A" w:rsidRPr="00B94D68">
        <w:rPr>
          <w:rFonts w:asciiTheme="minorHAnsi" w:hAnsiTheme="minorHAnsi" w:cstheme="minorHAnsi"/>
        </w:rPr>
        <w:t xml:space="preserve">für erfahrene </w:t>
      </w:r>
      <w:proofErr w:type="spellStart"/>
      <w:r w:rsidR="0087601A" w:rsidRPr="00B94D68">
        <w:rPr>
          <w:rFonts w:asciiTheme="minorHAnsi" w:hAnsiTheme="minorHAnsi" w:cstheme="minorHAnsi"/>
        </w:rPr>
        <w:t>Mountainbiker:innen</w:t>
      </w:r>
      <w:proofErr w:type="spellEnd"/>
      <w:r w:rsidRPr="00B94D68">
        <w:rPr>
          <w:rFonts w:asciiTheme="minorHAnsi" w:hAnsiTheme="minorHAnsi" w:cstheme="minorHAnsi"/>
        </w:rPr>
        <w:t xml:space="preserve"> ausgewiesen.</w:t>
      </w:r>
    </w:p>
    <w:p w14:paraId="221E84CE" w14:textId="77777777" w:rsidR="00AE7594" w:rsidRDefault="00AE7594" w:rsidP="003D6861">
      <w:pPr>
        <w:pStyle w:val="StandardWeb"/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6B91BDC" w14:textId="78CB162C" w:rsidR="00B94D68" w:rsidRPr="00AE7594" w:rsidRDefault="00B94D68" w:rsidP="003D6861">
      <w:pPr>
        <w:pStyle w:val="StandardWeb"/>
        <w:spacing w:before="0" w:beforeAutospacing="0" w:after="0" w:afterAutospacing="0"/>
        <w:rPr>
          <w:rStyle w:val="Fett"/>
          <w:rFonts w:asciiTheme="minorHAnsi" w:hAnsiTheme="minorHAnsi" w:cstheme="minorHAnsi"/>
          <w:sz w:val="22"/>
          <w:szCs w:val="22"/>
        </w:rPr>
      </w:pPr>
      <w:r w:rsidRPr="00AE7594">
        <w:rPr>
          <w:rStyle w:val="Fett"/>
          <w:rFonts w:asciiTheme="minorHAnsi" w:hAnsiTheme="minorHAnsi" w:cstheme="minorHAnsi"/>
          <w:sz w:val="22"/>
          <w:szCs w:val="22"/>
        </w:rPr>
        <w:t>Sicher in die Bike-Saison</w:t>
      </w:r>
    </w:p>
    <w:p w14:paraId="4AAC03AB" w14:textId="7EF41C9A" w:rsidR="00AD6904" w:rsidRPr="003D6861" w:rsidRDefault="00D47CC7" w:rsidP="003D6861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94D68"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  <w:t xml:space="preserve">Um fit und sicher in die Bike-Saison zu starten, bieten erfahrene Guides Kurse an: Im Kleinwalsertal beispielsweise lernen </w:t>
      </w:r>
      <w:proofErr w:type="spellStart"/>
      <w:r w:rsidR="00B5152A"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  <w:t>E-Bike-</w:t>
      </w:r>
      <w:r w:rsidRPr="00B94D68"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  <w:t>Einsteiger:innen</w:t>
      </w:r>
      <w:proofErr w:type="spellEnd"/>
      <w:r w:rsidRPr="00B94D68"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  <w:t xml:space="preserve"> auf geführten Touren</w:t>
      </w:r>
      <w:r w:rsidR="00582FAE"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B94D68"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  <w:t xml:space="preserve"> mit dem fahrbaren Untersatz in ihrer natürlich</w:t>
      </w:r>
      <w:r w:rsidR="00A2066E"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  <w:t>en</w:t>
      </w:r>
      <w:r w:rsidRPr="00B94D68"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  <w:t xml:space="preserve"> Umgebung</w:t>
      </w:r>
      <w:r w:rsidR="00A2066E"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  <w:t xml:space="preserve"> –</w:t>
      </w:r>
      <w:r w:rsidR="00582FAE"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A2066E"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  <w:t>den Bergen –</w:t>
      </w:r>
      <w:r w:rsidRPr="00B94D68"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  <w:t xml:space="preserve"> umzugehen. </w:t>
      </w:r>
      <w:r w:rsidR="00A2066E"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  <w:t>Bike-Neulinge</w:t>
      </w:r>
      <w:r w:rsidR="00B94D68" w:rsidRPr="00B94D68"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  <w:t xml:space="preserve"> erhalten wichtige Tipps zu Bike- und Fahrtechnik und probieren sie a</w:t>
      </w:r>
      <w:r w:rsidRPr="00B94D68"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  <w:t>uf leichten Bergrouten</w:t>
      </w:r>
      <w:r w:rsidR="00B94D68" w:rsidRPr="00B94D68"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  <w:t xml:space="preserve"> gleich aus. Kurstermine für das „</w:t>
      </w:r>
      <w:hyperlink r:id="rId13" w:history="1">
        <w:r w:rsidR="00B94D68" w:rsidRPr="00B94D68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Warm </w:t>
        </w:r>
        <w:proofErr w:type="spellStart"/>
        <w:r w:rsidR="00B94D68" w:rsidRPr="00B94D68">
          <w:rPr>
            <w:rStyle w:val="Hyperlink"/>
            <w:rFonts w:asciiTheme="minorHAnsi" w:hAnsiTheme="minorHAnsi" w:cstheme="minorHAnsi"/>
            <w:sz w:val="22"/>
            <w:szCs w:val="22"/>
          </w:rPr>
          <w:t>up</w:t>
        </w:r>
        <w:proofErr w:type="spellEnd"/>
        <w:r w:rsidR="00B94D68" w:rsidRPr="00B94D68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auf zwei Rädern</w:t>
        </w:r>
      </w:hyperlink>
      <w:r w:rsidR="00B94D68" w:rsidRPr="00B94D68"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  <w:t xml:space="preserve">“ gibt es </w:t>
      </w:r>
      <w:r w:rsidR="00582FAE"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  <w:t xml:space="preserve">jeden Montag vom </w:t>
      </w:r>
      <w:r w:rsidR="00B94D68" w:rsidRPr="00B94D68"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  <w:t xml:space="preserve">29. Mai bis zum </w:t>
      </w:r>
      <w:r w:rsidR="00582FAE"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  <w:t>30</w:t>
      </w:r>
      <w:r w:rsidR="00B94D68" w:rsidRPr="00B94D68"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r w:rsidR="00582FAE"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  <w:t>Oktober</w:t>
      </w:r>
      <w:r w:rsidR="00B94D68" w:rsidRPr="00B94D68"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  <w:t xml:space="preserve"> 2023.</w:t>
      </w:r>
      <w:r w:rsidR="00AD690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sectPr w:rsidR="00AD6904" w:rsidRPr="003D6861" w:rsidSect="005E3200">
      <w:headerReference w:type="default" r:id="rId14"/>
      <w:headerReference w:type="first" r:id="rId15"/>
      <w:footerReference w:type="first" r:id="rId16"/>
      <w:pgSz w:w="11906" w:h="16838"/>
      <w:pgMar w:top="2552" w:right="1843" w:bottom="1701" w:left="1304" w:header="1134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623AB" w14:textId="77777777" w:rsidR="00690F5F" w:rsidRDefault="00690F5F">
      <w:pPr>
        <w:spacing w:line="240" w:lineRule="auto"/>
      </w:pPr>
      <w:r>
        <w:separator/>
      </w:r>
    </w:p>
  </w:endnote>
  <w:endnote w:type="continuationSeparator" w:id="0">
    <w:p w14:paraId="39729D8B" w14:textId="77777777" w:rsidR="00690F5F" w:rsidRDefault="00690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8A10" w14:textId="77777777" w:rsidR="00E63626" w:rsidRPr="002E1709" w:rsidRDefault="00DC762D" w:rsidP="00E63626">
    <w:pPr>
      <w:pStyle w:val="Fuzeile"/>
      <w:tabs>
        <w:tab w:val="right" w:pos="8222"/>
      </w:tabs>
      <w:rPr>
        <w:rFonts w:asciiTheme="majorHAnsi" w:hAnsiTheme="majorHAnsi" w:cs="Arial"/>
        <w:b/>
        <w:color w:val="EE0000"/>
        <w:sz w:val="18"/>
        <w:lang w:val="de-AT"/>
      </w:rPr>
    </w:pPr>
    <w:r>
      <w:rPr>
        <w:rFonts w:asciiTheme="majorHAnsi" w:hAnsiTheme="majorHAnsi" w:cs="Arial"/>
        <w:b/>
        <w:color w:val="EE0000"/>
        <w:sz w:val="18"/>
        <w:lang w:val="de-AT"/>
      </w:rPr>
      <w:t xml:space="preserve">Medieninformation der </w:t>
    </w:r>
    <w:r w:rsidRPr="002E1709">
      <w:rPr>
        <w:rFonts w:asciiTheme="majorHAnsi" w:hAnsiTheme="majorHAnsi" w:cs="Arial"/>
        <w:b/>
        <w:color w:val="EE0000"/>
        <w:sz w:val="18"/>
        <w:lang w:val="de-AT"/>
      </w:rPr>
      <w:t xml:space="preserve">Vorarlberg Tourismus </w:t>
    </w:r>
    <w:r>
      <w:rPr>
        <w:rFonts w:asciiTheme="majorHAnsi" w:hAnsiTheme="majorHAnsi" w:cs="Arial"/>
        <w:b/>
        <w:color w:val="EE0000"/>
        <w:sz w:val="18"/>
        <w:lang w:val="de-AT"/>
      </w:rPr>
      <w:t>GmbH</w:t>
    </w:r>
  </w:p>
  <w:p w14:paraId="4D8E8D09" w14:textId="77777777" w:rsidR="00E63626" w:rsidRPr="00D76604" w:rsidRDefault="00463B1A" w:rsidP="00E63626">
    <w:pPr>
      <w:shd w:val="solid" w:color="FFFFFF" w:fill="FFFFFF"/>
      <w:spacing w:line="40" w:lineRule="exact"/>
      <w:rPr>
        <w:rFonts w:asciiTheme="majorHAnsi" w:hAnsiTheme="majorHAnsi" w:cs="Arial"/>
        <w:color w:val="000000"/>
        <w:w w:val="95"/>
        <w:sz w:val="14"/>
      </w:rPr>
    </w:pPr>
  </w:p>
  <w:p w14:paraId="70C56A9B" w14:textId="77777777" w:rsidR="00E63626" w:rsidRPr="00D76604" w:rsidRDefault="00DC762D" w:rsidP="00E63626">
    <w:pPr>
      <w:shd w:val="solid" w:color="FFFFFF" w:fill="FFFFFF"/>
      <w:spacing w:after="23"/>
      <w:rPr>
        <w:rFonts w:asciiTheme="majorHAnsi" w:hAnsiTheme="majorHAnsi" w:cs="Arial"/>
        <w:color w:val="000000"/>
        <w:w w:val="95"/>
        <w:sz w:val="17"/>
        <w:szCs w:val="17"/>
        <w14:numForm w14:val="oldStyle"/>
      </w:rPr>
    </w:pPr>
    <w:r w:rsidRPr="00D76604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Poststraße 11 | 6850 Dornbirn | </w:t>
    </w:r>
    <w:r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>Österreich</w:t>
    </w:r>
  </w:p>
  <w:p w14:paraId="6097C26E" w14:textId="77777777" w:rsidR="00E63626" w:rsidRPr="00BE76E0" w:rsidRDefault="00DC762D" w:rsidP="00E63626">
    <w:pPr>
      <w:shd w:val="solid" w:color="FFFFFF" w:fill="FFFFFF"/>
      <w:spacing w:after="23"/>
      <w:rPr>
        <w:rFonts w:asciiTheme="majorHAnsi" w:hAnsiTheme="majorHAnsi" w:cs="Arial"/>
        <w:color w:val="000000"/>
        <w:w w:val="95"/>
        <w:sz w:val="17"/>
        <w:szCs w:val="17"/>
        <w14:numForm w14:val="oldStyle"/>
      </w:rPr>
    </w:pPr>
    <w:r w:rsidRPr="00BE76E0">
      <w:rPr>
        <w:rFonts w:asciiTheme="majorHAnsi" w:hAnsiTheme="majorHAnsi"/>
        <w:noProof/>
        <w:sz w:val="17"/>
        <w:szCs w:val="17"/>
        <w:lang w:val="de-AT" w:eastAsia="de-AT"/>
        <w14:numForm w14:val="oldStyle"/>
      </w:rPr>
      <w:drawing>
        <wp:anchor distT="0" distB="0" distL="114300" distR="114300" simplePos="0" relativeHeight="251661312" behindDoc="0" locked="1" layoutInCell="1" allowOverlap="1" wp14:anchorId="795B3E96" wp14:editId="2B783877">
          <wp:simplePos x="0" y="0"/>
          <wp:positionH relativeFrom="page">
            <wp:posOffset>6102350</wp:posOffset>
          </wp:positionH>
          <wp:positionV relativeFrom="page">
            <wp:posOffset>10153015</wp:posOffset>
          </wp:positionV>
          <wp:extent cx="902970" cy="152400"/>
          <wp:effectExtent l="0" t="0" r="0" b="0"/>
          <wp:wrapSquare wrapText="bothSides"/>
          <wp:docPr id="5" name="Bild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6E0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T +43.(0)5572.377033-0 | </w:t>
    </w:r>
    <w:hyperlink r:id="rId2" w:history="1">
      <w:r w:rsidRPr="00BE76E0">
        <w:rPr>
          <w:rStyle w:val="Hyperlink"/>
          <w:rFonts w:asciiTheme="majorHAnsi" w:hAnsiTheme="majorHAnsi" w:cs="Arial"/>
          <w:color w:val="000000"/>
          <w:w w:val="95"/>
          <w:sz w:val="17"/>
          <w:szCs w:val="17"/>
          <w:u w:val="none"/>
          <w14:numForm w14:val="oldStyle"/>
        </w:rPr>
        <w:t>info@vorarlberg.travel</w:t>
      </w:r>
    </w:hyperlink>
    <w:r w:rsidRPr="00BE76E0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 | </w:t>
    </w:r>
    <w:hyperlink r:id="rId3" w:history="1">
      <w:r w:rsidRPr="00BE76E0">
        <w:rPr>
          <w:rStyle w:val="Hyperlink"/>
          <w:rFonts w:asciiTheme="majorHAnsi" w:hAnsiTheme="majorHAnsi" w:cs="Arial"/>
          <w:color w:val="auto"/>
          <w:w w:val="95"/>
          <w:sz w:val="17"/>
          <w:szCs w:val="17"/>
          <w:u w:val="none"/>
          <w14:numForm w14:val="oldStyle"/>
        </w:rPr>
        <w:t>www.vorarlberg.travel</w:t>
      </w:r>
    </w:hyperlink>
  </w:p>
  <w:p w14:paraId="390AD532" w14:textId="77777777" w:rsidR="00853754" w:rsidRPr="00E63626" w:rsidRDefault="00DC762D" w:rsidP="00E63626">
    <w:pPr>
      <w:pStyle w:val="Fuzeile"/>
      <w:rPr>
        <w:rFonts w:asciiTheme="majorHAnsi" w:hAnsiTheme="majorHAnsi" w:cs="Arial"/>
        <w:color w:val="000000"/>
        <w:w w:val="95"/>
        <w:sz w:val="17"/>
        <w:szCs w:val="17"/>
      </w:rPr>
    </w:pPr>
    <w:r>
      <w:rPr>
        <w:rFonts w:asciiTheme="majorHAnsi" w:hAnsiTheme="majorHAnsi" w:cs="Arial"/>
        <w:color w:val="000000"/>
        <w:w w:val="95"/>
        <w:sz w:val="17"/>
        <w:szCs w:val="17"/>
      </w:rPr>
      <w:t>#visitvorarlberg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AC5F" w14:textId="77777777" w:rsidR="00690F5F" w:rsidRDefault="00690F5F">
      <w:pPr>
        <w:spacing w:line="240" w:lineRule="auto"/>
      </w:pPr>
      <w:r>
        <w:separator/>
      </w:r>
    </w:p>
  </w:footnote>
  <w:footnote w:type="continuationSeparator" w:id="0">
    <w:p w14:paraId="6E844092" w14:textId="77777777" w:rsidR="00690F5F" w:rsidRDefault="00690F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5D24" w14:textId="77777777" w:rsidR="00B7401E" w:rsidRDefault="00DC762D" w:rsidP="00B7401E">
    <w:pPr>
      <w:pStyle w:val="Kopfzeile"/>
      <w:ind w:right="-878"/>
      <w:jc w:val="right"/>
    </w:pPr>
    <w:r>
      <w:rPr>
        <w:noProof/>
        <w:lang w:val="de-AT" w:eastAsia="de-AT"/>
      </w:rPr>
      <w:drawing>
        <wp:anchor distT="0" distB="0" distL="114300" distR="114300" simplePos="0" relativeHeight="251660288" behindDoc="0" locked="0" layoutInCell="1" allowOverlap="1" wp14:anchorId="297CD5F6" wp14:editId="35290147">
          <wp:simplePos x="0" y="0"/>
          <wp:positionH relativeFrom="column">
            <wp:posOffset>5130800</wp:posOffset>
          </wp:positionH>
          <wp:positionV relativeFrom="paragraph">
            <wp:posOffset>11430</wp:posOffset>
          </wp:positionV>
          <wp:extent cx="978465" cy="1116000"/>
          <wp:effectExtent l="0" t="0" r="0" b="825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-Logo_4c_po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65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AE1EA0" w14:textId="77777777" w:rsidR="00B7401E" w:rsidRDefault="00463B1A" w:rsidP="00853754">
    <w:pPr>
      <w:pStyle w:val="Kopfzeile"/>
      <w:ind w:right="-595"/>
      <w:jc w:val="right"/>
    </w:pPr>
  </w:p>
  <w:p w14:paraId="54D98D02" w14:textId="77777777" w:rsidR="00B7401E" w:rsidRDefault="00463B1A" w:rsidP="00853754">
    <w:pPr>
      <w:pStyle w:val="Kopfzeile"/>
      <w:ind w:right="-595"/>
      <w:jc w:val="right"/>
    </w:pPr>
  </w:p>
  <w:p w14:paraId="39035800" w14:textId="77777777" w:rsidR="00B81F7B" w:rsidRDefault="00463B1A" w:rsidP="00853754">
    <w:pPr>
      <w:pStyle w:val="Kopfzeile"/>
      <w:ind w:right="-595"/>
      <w:jc w:val="right"/>
    </w:pPr>
  </w:p>
  <w:p w14:paraId="5053BC69" w14:textId="77777777" w:rsidR="00B81F7B" w:rsidRDefault="00463B1A" w:rsidP="00853754">
    <w:pPr>
      <w:pStyle w:val="Kopfzeile"/>
      <w:ind w:right="-595"/>
      <w:jc w:val="right"/>
    </w:pPr>
  </w:p>
  <w:p w14:paraId="376FDBC4" w14:textId="77777777" w:rsidR="00B81F7B" w:rsidRDefault="00463B1A" w:rsidP="00853754">
    <w:pPr>
      <w:pStyle w:val="Kopfzeile"/>
      <w:ind w:right="-595"/>
      <w:jc w:val="right"/>
    </w:pPr>
  </w:p>
  <w:p w14:paraId="594EBCF4" w14:textId="77777777" w:rsidR="00B81F7B" w:rsidRDefault="00463B1A" w:rsidP="00853754">
    <w:pPr>
      <w:pStyle w:val="Kopfzeile"/>
      <w:ind w:right="-59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84B1" w14:textId="77777777" w:rsidR="00853754" w:rsidRDefault="00DC762D" w:rsidP="006610DE">
    <w:pPr>
      <w:pStyle w:val="Kopfzeile"/>
      <w:tabs>
        <w:tab w:val="clear" w:pos="9072"/>
        <w:tab w:val="right" w:pos="9639"/>
      </w:tabs>
      <w:ind w:right="-878"/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0122E281" wp14:editId="32581CF2">
          <wp:simplePos x="0" y="0"/>
          <wp:positionH relativeFrom="column">
            <wp:posOffset>5146040</wp:posOffset>
          </wp:positionH>
          <wp:positionV relativeFrom="paragraph">
            <wp:posOffset>-3810</wp:posOffset>
          </wp:positionV>
          <wp:extent cx="978465" cy="1116000"/>
          <wp:effectExtent l="0" t="0" r="0" b="825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-Logo_4c_po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65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671B"/>
    <w:multiLevelType w:val="multilevel"/>
    <w:tmpl w:val="853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D7491"/>
    <w:multiLevelType w:val="hybridMultilevel"/>
    <w:tmpl w:val="23B2EC7A"/>
    <w:lvl w:ilvl="0" w:tplc="648823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A2923"/>
    <w:multiLevelType w:val="multilevel"/>
    <w:tmpl w:val="D6A4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5101">
    <w:abstractNumId w:val="1"/>
  </w:num>
  <w:num w:numId="2" w16cid:durableId="329600916">
    <w:abstractNumId w:val="2"/>
  </w:num>
  <w:num w:numId="3" w16cid:durableId="183090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B2"/>
    <w:rsid w:val="00003071"/>
    <w:rsid w:val="0002572D"/>
    <w:rsid w:val="00026B06"/>
    <w:rsid w:val="000271A8"/>
    <w:rsid w:val="000305A5"/>
    <w:rsid w:val="00031C8E"/>
    <w:rsid w:val="0003304F"/>
    <w:rsid w:val="00040729"/>
    <w:rsid w:val="0004227E"/>
    <w:rsid w:val="00043FF3"/>
    <w:rsid w:val="0004481D"/>
    <w:rsid w:val="00047ED2"/>
    <w:rsid w:val="00051458"/>
    <w:rsid w:val="00062432"/>
    <w:rsid w:val="00071E62"/>
    <w:rsid w:val="0007402D"/>
    <w:rsid w:val="00075165"/>
    <w:rsid w:val="00075507"/>
    <w:rsid w:val="00075710"/>
    <w:rsid w:val="00080C6A"/>
    <w:rsid w:val="000A0D5F"/>
    <w:rsid w:val="000A23C1"/>
    <w:rsid w:val="000A6EB4"/>
    <w:rsid w:val="000B4815"/>
    <w:rsid w:val="000B722A"/>
    <w:rsid w:val="000C1BA8"/>
    <w:rsid w:val="000C34C3"/>
    <w:rsid w:val="000C40A2"/>
    <w:rsid w:val="000C5F13"/>
    <w:rsid w:val="000D11FB"/>
    <w:rsid w:val="000D144D"/>
    <w:rsid w:val="000E7846"/>
    <w:rsid w:val="000E7CB9"/>
    <w:rsid w:val="000F52A9"/>
    <w:rsid w:val="000F5E34"/>
    <w:rsid w:val="00103327"/>
    <w:rsid w:val="00105AA0"/>
    <w:rsid w:val="00105DD6"/>
    <w:rsid w:val="0011294B"/>
    <w:rsid w:val="00114363"/>
    <w:rsid w:val="00115673"/>
    <w:rsid w:val="00122E26"/>
    <w:rsid w:val="00123A13"/>
    <w:rsid w:val="001333B5"/>
    <w:rsid w:val="00167A06"/>
    <w:rsid w:val="00174D9C"/>
    <w:rsid w:val="00177603"/>
    <w:rsid w:val="00191765"/>
    <w:rsid w:val="001A658F"/>
    <w:rsid w:val="001A678E"/>
    <w:rsid w:val="001A7332"/>
    <w:rsid w:val="001E10E2"/>
    <w:rsid w:val="001E4040"/>
    <w:rsid w:val="001E6E2E"/>
    <w:rsid w:val="00206D5F"/>
    <w:rsid w:val="002122C2"/>
    <w:rsid w:val="002315D3"/>
    <w:rsid w:val="00235678"/>
    <w:rsid w:val="0024398A"/>
    <w:rsid w:val="002442B0"/>
    <w:rsid w:val="00244977"/>
    <w:rsid w:val="00264880"/>
    <w:rsid w:val="00270F1A"/>
    <w:rsid w:val="00281B42"/>
    <w:rsid w:val="00285492"/>
    <w:rsid w:val="002862D4"/>
    <w:rsid w:val="00286A0A"/>
    <w:rsid w:val="0029070A"/>
    <w:rsid w:val="002922B9"/>
    <w:rsid w:val="002A5DC2"/>
    <w:rsid w:val="002B038A"/>
    <w:rsid w:val="002B1102"/>
    <w:rsid w:val="002B450D"/>
    <w:rsid w:val="002B54AA"/>
    <w:rsid w:val="002B7C3B"/>
    <w:rsid w:val="002C3569"/>
    <w:rsid w:val="002C3F52"/>
    <w:rsid w:val="002C43B4"/>
    <w:rsid w:val="002D2062"/>
    <w:rsid w:val="002F2803"/>
    <w:rsid w:val="002F59C8"/>
    <w:rsid w:val="00305383"/>
    <w:rsid w:val="00312694"/>
    <w:rsid w:val="003141EC"/>
    <w:rsid w:val="003152F8"/>
    <w:rsid w:val="00321324"/>
    <w:rsid w:val="003321C4"/>
    <w:rsid w:val="00334BD1"/>
    <w:rsid w:val="003448BF"/>
    <w:rsid w:val="00354007"/>
    <w:rsid w:val="00354D0E"/>
    <w:rsid w:val="00360156"/>
    <w:rsid w:val="003614FA"/>
    <w:rsid w:val="00364662"/>
    <w:rsid w:val="00366715"/>
    <w:rsid w:val="00373FF4"/>
    <w:rsid w:val="00374FD1"/>
    <w:rsid w:val="00387282"/>
    <w:rsid w:val="0039078A"/>
    <w:rsid w:val="003A41A8"/>
    <w:rsid w:val="003A68F8"/>
    <w:rsid w:val="003B04A8"/>
    <w:rsid w:val="003B4C1A"/>
    <w:rsid w:val="003B5F78"/>
    <w:rsid w:val="003C1645"/>
    <w:rsid w:val="003C48BB"/>
    <w:rsid w:val="003C4CCA"/>
    <w:rsid w:val="003D43C7"/>
    <w:rsid w:val="003D6861"/>
    <w:rsid w:val="00401EF3"/>
    <w:rsid w:val="004026F2"/>
    <w:rsid w:val="004333BE"/>
    <w:rsid w:val="00433651"/>
    <w:rsid w:val="004401E5"/>
    <w:rsid w:val="00440D51"/>
    <w:rsid w:val="00444209"/>
    <w:rsid w:val="00453C25"/>
    <w:rsid w:val="004561AB"/>
    <w:rsid w:val="0045756E"/>
    <w:rsid w:val="00457F40"/>
    <w:rsid w:val="004604F3"/>
    <w:rsid w:val="00460786"/>
    <w:rsid w:val="00463B1A"/>
    <w:rsid w:val="00477BD6"/>
    <w:rsid w:val="00487985"/>
    <w:rsid w:val="0049245F"/>
    <w:rsid w:val="004954A1"/>
    <w:rsid w:val="004B0012"/>
    <w:rsid w:val="004B1690"/>
    <w:rsid w:val="004B1AE6"/>
    <w:rsid w:val="004B426F"/>
    <w:rsid w:val="004B72A3"/>
    <w:rsid w:val="004C23CC"/>
    <w:rsid w:val="004C38BE"/>
    <w:rsid w:val="004C474E"/>
    <w:rsid w:val="004C5800"/>
    <w:rsid w:val="004C6D41"/>
    <w:rsid w:val="004C7E0A"/>
    <w:rsid w:val="004D19AC"/>
    <w:rsid w:val="004F52F7"/>
    <w:rsid w:val="00500D1B"/>
    <w:rsid w:val="005027CF"/>
    <w:rsid w:val="00525DDF"/>
    <w:rsid w:val="00527995"/>
    <w:rsid w:val="00530914"/>
    <w:rsid w:val="005312E2"/>
    <w:rsid w:val="00534264"/>
    <w:rsid w:val="0053466D"/>
    <w:rsid w:val="00536C1D"/>
    <w:rsid w:val="0054754C"/>
    <w:rsid w:val="00551A48"/>
    <w:rsid w:val="0057332F"/>
    <w:rsid w:val="0057752B"/>
    <w:rsid w:val="00581AFE"/>
    <w:rsid w:val="00582FAE"/>
    <w:rsid w:val="00583C7E"/>
    <w:rsid w:val="00587013"/>
    <w:rsid w:val="00591168"/>
    <w:rsid w:val="00591E44"/>
    <w:rsid w:val="00592D71"/>
    <w:rsid w:val="00596396"/>
    <w:rsid w:val="005A44A6"/>
    <w:rsid w:val="005B21DD"/>
    <w:rsid w:val="005B56C9"/>
    <w:rsid w:val="005C1CD4"/>
    <w:rsid w:val="005C4C68"/>
    <w:rsid w:val="005D4DAB"/>
    <w:rsid w:val="005D5638"/>
    <w:rsid w:val="005F0001"/>
    <w:rsid w:val="006171E4"/>
    <w:rsid w:val="00632767"/>
    <w:rsid w:val="00632D7E"/>
    <w:rsid w:val="006350C0"/>
    <w:rsid w:val="00643CE1"/>
    <w:rsid w:val="006528AE"/>
    <w:rsid w:val="006553EF"/>
    <w:rsid w:val="006561B1"/>
    <w:rsid w:val="00666C4E"/>
    <w:rsid w:val="0067234F"/>
    <w:rsid w:val="00690F5F"/>
    <w:rsid w:val="006A1DD8"/>
    <w:rsid w:val="006A48FA"/>
    <w:rsid w:val="006A5CA6"/>
    <w:rsid w:val="006B0C3F"/>
    <w:rsid w:val="006B3E42"/>
    <w:rsid w:val="006B7388"/>
    <w:rsid w:val="006D5776"/>
    <w:rsid w:val="006E2698"/>
    <w:rsid w:val="006E31A7"/>
    <w:rsid w:val="006E629C"/>
    <w:rsid w:val="006E6B1B"/>
    <w:rsid w:val="006F2F8E"/>
    <w:rsid w:val="0071467D"/>
    <w:rsid w:val="007228D3"/>
    <w:rsid w:val="00734DE0"/>
    <w:rsid w:val="00740360"/>
    <w:rsid w:val="0075239C"/>
    <w:rsid w:val="00757B21"/>
    <w:rsid w:val="0076155B"/>
    <w:rsid w:val="007651B0"/>
    <w:rsid w:val="00780AD0"/>
    <w:rsid w:val="00784D37"/>
    <w:rsid w:val="00790421"/>
    <w:rsid w:val="00791CB2"/>
    <w:rsid w:val="007948CD"/>
    <w:rsid w:val="00796BD0"/>
    <w:rsid w:val="007A0906"/>
    <w:rsid w:val="007A79B7"/>
    <w:rsid w:val="007B2712"/>
    <w:rsid w:val="007B3BC2"/>
    <w:rsid w:val="007C15D1"/>
    <w:rsid w:val="007C587B"/>
    <w:rsid w:val="007D0854"/>
    <w:rsid w:val="007D240A"/>
    <w:rsid w:val="007D61DC"/>
    <w:rsid w:val="007E1DBA"/>
    <w:rsid w:val="007E50BC"/>
    <w:rsid w:val="00806133"/>
    <w:rsid w:val="008202C2"/>
    <w:rsid w:val="00831458"/>
    <w:rsid w:val="008369F3"/>
    <w:rsid w:val="00836E5D"/>
    <w:rsid w:val="00851C86"/>
    <w:rsid w:val="00856A44"/>
    <w:rsid w:val="00864A7B"/>
    <w:rsid w:val="00867431"/>
    <w:rsid w:val="00871ED7"/>
    <w:rsid w:val="008729A4"/>
    <w:rsid w:val="00874EB2"/>
    <w:rsid w:val="0087601A"/>
    <w:rsid w:val="00882193"/>
    <w:rsid w:val="0088777F"/>
    <w:rsid w:val="00887E62"/>
    <w:rsid w:val="008959E9"/>
    <w:rsid w:val="008A1D2C"/>
    <w:rsid w:val="008A4B4B"/>
    <w:rsid w:val="008A58AC"/>
    <w:rsid w:val="008B74E1"/>
    <w:rsid w:val="008C0552"/>
    <w:rsid w:val="008C1028"/>
    <w:rsid w:val="008D1800"/>
    <w:rsid w:val="008D543E"/>
    <w:rsid w:val="008F4A76"/>
    <w:rsid w:val="008F7FA3"/>
    <w:rsid w:val="00920B5F"/>
    <w:rsid w:val="009224EB"/>
    <w:rsid w:val="00933400"/>
    <w:rsid w:val="00935FF5"/>
    <w:rsid w:val="00952FBE"/>
    <w:rsid w:val="0095467D"/>
    <w:rsid w:val="00983C67"/>
    <w:rsid w:val="00985EE3"/>
    <w:rsid w:val="0098741E"/>
    <w:rsid w:val="009915A7"/>
    <w:rsid w:val="009A1539"/>
    <w:rsid w:val="009A24B8"/>
    <w:rsid w:val="009A54B4"/>
    <w:rsid w:val="009A6ED3"/>
    <w:rsid w:val="009B6B61"/>
    <w:rsid w:val="009B74CD"/>
    <w:rsid w:val="009C32C2"/>
    <w:rsid w:val="009C7417"/>
    <w:rsid w:val="009F442A"/>
    <w:rsid w:val="009F52FC"/>
    <w:rsid w:val="00A0403A"/>
    <w:rsid w:val="00A158D4"/>
    <w:rsid w:val="00A2066E"/>
    <w:rsid w:val="00A26B97"/>
    <w:rsid w:val="00A3164F"/>
    <w:rsid w:val="00A32763"/>
    <w:rsid w:val="00A3371C"/>
    <w:rsid w:val="00A3771F"/>
    <w:rsid w:val="00A45066"/>
    <w:rsid w:val="00A45493"/>
    <w:rsid w:val="00A50116"/>
    <w:rsid w:val="00A51F07"/>
    <w:rsid w:val="00A676D0"/>
    <w:rsid w:val="00A75B91"/>
    <w:rsid w:val="00A85474"/>
    <w:rsid w:val="00A85618"/>
    <w:rsid w:val="00A8735A"/>
    <w:rsid w:val="00A91419"/>
    <w:rsid w:val="00AA4ABA"/>
    <w:rsid w:val="00AC73B4"/>
    <w:rsid w:val="00AD0E9A"/>
    <w:rsid w:val="00AD0FE3"/>
    <w:rsid w:val="00AD187C"/>
    <w:rsid w:val="00AD6904"/>
    <w:rsid w:val="00AE2D87"/>
    <w:rsid w:val="00AE6162"/>
    <w:rsid w:val="00AE7594"/>
    <w:rsid w:val="00AF3539"/>
    <w:rsid w:val="00AF6A4F"/>
    <w:rsid w:val="00AF76AD"/>
    <w:rsid w:val="00B1591F"/>
    <w:rsid w:val="00B32827"/>
    <w:rsid w:val="00B4720A"/>
    <w:rsid w:val="00B5152A"/>
    <w:rsid w:val="00B60BD2"/>
    <w:rsid w:val="00B63140"/>
    <w:rsid w:val="00B753FF"/>
    <w:rsid w:val="00B759DE"/>
    <w:rsid w:val="00B8579D"/>
    <w:rsid w:val="00B933D4"/>
    <w:rsid w:val="00B94D68"/>
    <w:rsid w:val="00BA0232"/>
    <w:rsid w:val="00BA1610"/>
    <w:rsid w:val="00BB26CD"/>
    <w:rsid w:val="00BB768D"/>
    <w:rsid w:val="00BD6F58"/>
    <w:rsid w:val="00BE2CE2"/>
    <w:rsid w:val="00BE7B00"/>
    <w:rsid w:val="00BF48DB"/>
    <w:rsid w:val="00C07810"/>
    <w:rsid w:val="00C10E6A"/>
    <w:rsid w:val="00C124E1"/>
    <w:rsid w:val="00C1744D"/>
    <w:rsid w:val="00C178D9"/>
    <w:rsid w:val="00C21183"/>
    <w:rsid w:val="00C21FA3"/>
    <w:rsid w:val="00C337A9"/>
    <w:rsid w:val="00C344DB"/>
    <w:rsid w:val="00C43685"/>
    <w:rsid w:val="00C53AAE"/>
    <w:rsid w:val="00C630BD"/>
    <w:rsid w:val="00C66D44"/>
    <w:rsid w:val="00C731EE"/>
    <w:rsid w:val="00C93159"/>
    <w:rsid w:val="00CA0B77"/>
    <w:rsid w:val="00CA140B"/>
    <w:rsid w:val="00CA6EE4"/>
    <w:rsid w:val="00CB4AB3"/>
    <w:rsid w:val="00CB7846"/>
    <w:rsid w:val="00CD4AAA"/>
    <w:rsid w:val="00CD7993"/>
    <w:rsid w:val="00CF0114"/>
    <w:rsid w:val="00D07FCE"/>
    <w:rsid w:val="00D120E6"/>
    <w:rsid w:val="00D319A8"/>
    <w:rsid w:val="00D4252E"/>
    <w:rsid w:val="00D45902"/>
    <w:rsid w:val="00D47CC7"/>
    <w:rsid w:val="00D50C96"/>
    <w:rsid w:val="00D649B3"/>
    <w:rsid w:val="00D673FE"/>
    <w:rsid w:val="00D70343"/>
    <w:rsid w:val="00D72E7F"/>
    <w:rsid w:val="00D73EF1"/>
    <w:rsid w:val="00D84346"/>
    <w:rsid w:val="00D8695A"/>
    <w:rsid w:val="00DC0219"/>
    <w:rsid w:val="00DC1C48"/>
    <w:rsid w:val="00DC762D"/>
    <w:rsid w:val="00DE6174"/>
    <w:rsid w:val="00E1713D"/>
    <w:rsid w:val="00E278EF"/>
    <w:rsid w:val="00E36DB3"/>
    <w:rsid w:val="00E51C1A"/>
    <w:rsid w:val="00E830A5"/>
    <w:rsid w:val="00EB0981"/>
    <w:rsid w:val="00EB36CF"/>
    <w:rsid w:val="00EC0B0D"/>
    <w:rsid w:val="00EE5308"/>
    <w:rsid w:val="00EF3E27"/>
    <w:rsid w:val="00EF558A"/>
    <w:rsid w:val="00EF62B6"/>
    <w:rsid w:val="00EF7684"/>
    <w:rsid w:val="00F06F33"/>
    <w:rsid w:val="00F07C04"/>
    <w:rsid w:val="00F17D76"/>
    <w:rsid w:val="00F27A98"/>
    <w:rsid w:val="00F30852"/>
    <w:rsid w:val="00F535D9"/>
    <w:rsid w:val="00F55282"/>
    <w:rsid w:val="00F6370E"/>
    <w:rsid w:val="00F65671"/>
    <w:rsid w:val="00F67280"/>
    <w:rsid w:val="00F728D3"/>
    <w:rsid w:val="00F735D1"/>
    <w:rsid w:val="00F76B72"/>
    <w:rsid w:val="00F82D32"/>
    <w:rsid w:val="00F83F51"/>
    <w:rsid w:val="00F850A3"/>
    <w:rsid w:val="00F94DCC"/>
    <w:rsid w:val="00FA6A19"/>
    <w:rsid w:val="00FB0E16"/>
    <w:rsid w:val="00FB4025"/>
    <w:rsid w:val="00FB4CB3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6EBA"/>
  <w15:chartTrackingRefBased/>
  <w15:docId w15:val="{CBEB345E-C7A0-4E43-B67C-02DF0723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1539"/>
    <w:pPr>
      <w:spacing w:after="0" w:line="264" w:lineRule="auto"/>
    </w:pPr>
    <w:rPr>
      <w:rFonts w:ascii="Calibri" w:eastAsia="Times New Roman" w:hAnsi="Calibri" w:cs="Times New Roman"/>
      <w:lang w:val="de-DE" w:eastAsia="de-DE"/>
    </w:rPr>
  </w:style>
  <w:style w:type="paragraph" w:styleId="berschrift1">
    <w:name w:val="heading 1"/>
    <w:basedOn w:val="Standard"/>
    <w:link w:val="berschrift1Zchn"/>
    <w:uiPriority w:val="9"/>
    <w:qFormat/>
    <w:rsid w:val="006E6B1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de-AT" w:eastAsia="de-AT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31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0B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D5776"/>
    <w:rPr>
      <w:color w:val="0000FF"/>
      <w:u w:val="single"/>
    </w:rPr>
  </w:style>
  <w:style w:type="paragraph" w:styleId="Kopfzeile">
    <w:name w:val="header"/>
    <w:basedOn w:val="Standard"/>
    <w:link w:val="KopfzeileZchn"/>
    <w:rsid w:val="006D57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D5776"/>
    <w:rPr>
      <w:rFonts w:ascii="Calibri" w:eastAsia="Times New Roman" w:hAnsi="Calibri" w:cs="Times New Roman"/>
      <w:lang w:val="de-DE" w:eastAsia="de-DE"/>
    </w:rPr>
  </w:style>
  <w:style w:type="paragraph" w:styleId="Fuzeile">
    <w:name w:val="footer"/>
    <w:basedOn w:val="Standard"/>
    <w:link w:val="FuzeileZchn"/>
    <w:rsid w:val="006D57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D5776"/>
    <w:rPr>
      <w:rFonts w:ascii="Calibri" w:eastAsia="Times New Roman" w:hAnsi="Calibri" w:cs="Times New Roman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E6B1B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04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B04A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04A8"/>
    <w:rPr>
      <w:rFonts w:ascii="Calibri" w:eastAsia="Times New Roman" w:hAnsi="Calibri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04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04A8"/>
    <w:rPr>
      <w:rFonts w:ascii="Calibri" w:eastAsia="Times New Roman" w:hAnsi="Calibri" w:cs="Times New Roman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3B04A8"/>
    <w:pPr>
      <w:spacing w:after="0" w:line="240" w:lineRule="auto"/>
    </w:pPr>
    <w:rPr>
      <w:rFonts w:ascii="Calibri" w:eastAsia="Times New Roman" w:hAnsi="Calibri" w:cs="Times New Roman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4D3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C436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de-AT"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3F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3FF4"/>
    <w:rPr>
      <w:rFonts w:ascii="Segoe UI" w:eastAsia="Times New Roman" w:hAnsi="Segoe UI" w:cs="Segoe UI"/>
      <w:sz w:val="18"/>
      <w:szCs w:val="18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31E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BB26CD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0B0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EC0B0D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27995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27995"/>
    <w:rPr>
      <w:rFonts w:ascii="Calibri" w:eastAsia="Times New Roman" w:hAnsi="Calibri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52799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66D44"/>
    <w:pPr>
      <w:spacing w:line="240" w:lineRule="auto"/>
      <w:ind w:left="720"/>
    </w:pPr>
    <w:rPr>
      <w:rFonts w:eastAsiaTheme="minorHAnsi" w:cs="Calibri"/>
      <w:lang w:val="de-AT" w:eastAsia="de-AT"/>
    </w:rPr>
  </w:style>
  <w:style w:type="character" w:customStyle="1" w:styleId="markedcontent">
    <w:name w:val="markedcontent"/>
    <w:basedOn w:val="Absatz-Standardschriftart"/>
    <w:rsid w:val="00354D0E"/>
  </w:style>
  <w:style w:type="paragraph" w:customStyle="1" w:styleId="Default">
    <w:name w:val="Default"/>
    <w:rsid w:val="008760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7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rarlberg.travel/aktivitaet/40-jahre-bodensee-radweg/" TargetMode="External"/><Relationship Id="rId13" Type="http://schemas.openxmlformats.org/officeDocument/2006/relationships/hyperlink" Target="https://www.kleinwalsertal.com/de/Suchen-Buchen/Travelshop/Sommer_Erleben/Warm-up-auf-zwei-Rader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ilvretta-montafon.at/de/sommer/sommeraktivitaeten/bik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orarlberg.travel/route/bludenz-muttersberg-alpe-els-bluden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bregenzerwald.at/package/kulinarisch-radfahren-lingen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eber-die-grenze.at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orarlberg.travel" TargetMode="External"/><Relationship Id="rId2" Type="http://schemas.openxmlformats.org/officeDocument/2006/relationships/hyperlink" Target="mailto:info@vorarlberg.trave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3F7FA-6773-4F23-9A00-5BC60426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5065</Characters>
  <Application>Microsoft Office Word</Application>
  <DocSecurity>4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Pzwei. Thorsten Bayer</dc:creator>
  <cp:keywords/>
  <dc:description/>
  <cp:lastModifiedBy>Presse</cp:lastModifiedBy>
  <cp:revision>2</cp:revision>
  <cp:lastPrinted>2023-04-20T09:10:00Z</cp:lastPrinted>
  <dcterms:created xsi:type="dcterms:W3CDTF">2023-04-24T07:04:00Z</dcterms:created>
  <dcterms:modified xsi:type="dcterms:W3CDTF">2023-04-24T07:04:00Z</dcterms:modified>
</cp:coreProperties>
</file>