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3BF90" w14:textId="7483D648" w:rsidR="006D5776" w:rsidRPr="006C2A30" w:rsidRDefault="006D5776" w:rsidP="004B1AE6">
      <w:pPr>
        <w:pStyle w:val="Kopfzeile"/>
        <w:ind w:right="567"/>
        <w:rPr>
          <w:rFonts w:asciiTheme="majorHAnsi" w:hAnsiTheme="majorHAnsi" w:cs="Arial"/>
          <w:b/>
          <w:lang w:val="de-AT"/>
          <w14:numForm w14:val="oldStyle"/>
        </w:rPr>
      </w:pPr>
      <w:proofErr w:type="spellStart"/>
      <w:r w:rsidRPr="006C2A30">
        <w:rPr>
          <w:rFonts w:asciiTheme="majorHAnsi" w:hAnsiTheme="majorHAnsi" w:cs="Arial"/>
          <w:b/>
          <w:lang w:val="de-AT"/>
          <w14:numForm w14:val="oldStyle"/>
        </w:rPr>
        <w:t>VORschau</w:t>
      </w:r>
      <w:proofErr w:type="spellEnd"/>
      <w:r w:rsidRPr="006C2A30">
        <w:rPr>
          <w:rFonts w:asciiTheme="majorHAnsi" w:hAnsiTheme="majorHAnsi" w:cs="Arial"/>
          <w:b/>
          <w:lang w:val="de-AT"/>
          <w14:numForm w14:val="oldStyle"/>
        </w:rPr>
        <w:t xml:space="preserve"> #</w:t>
      </w:r>
      <w:r w:rsidR="0057332F">
        <w:rPr>
          <w:rFonts w:asciiTheme="majorHAnsi" w:hAnsiTheme="majorHAnsi" w:cs="Arial"/>
          <w:b/>
          <w:lang w:val="de-AT"/>
        </w:rPr>
        <w:t>2</w:t>
      </w:r>
      <w:r w:rsidR="00643CE1">
        <w:rPr>
          <w:rFonts w:asciiTheme="majorHAnsi" w:hAnsiTheme="majorHAnsi" w:cs="Arial"/>
          <w:b/>
          <w:lang w:val="de-AT"/>
        </w:rPr>
        <w:t>5</w:t>
      </w:r>
    </w:p>
    <w:p w14:paraId="5598AF82" w14:textId="07D7DB10" w:rsidR="006D5776" w:rsidRPr="00D673FE" w:rsidRDefault="00CB7846" w:rsidP="004B1AE6">
      <w:pPr>
        <w:pStyle w:val="Kopfzeile"/>
        <w:ind w:right="567"/>
        <w:rPr>
          <w:rFonts w:asciiTheme="majorHAnsi" w:hAnsiTheme="majorHAnsi" w:cs="Arial"/>
          <w:lang w:val="de-AT"/>
        </w:rPr>
      </w:pPr>
      <w:r>
        <w:rPr>
          <w:rFonts w:asciiTheme="majorHAnsi" w:hAnsiTheme="majorHAnsi" w:cs="Arial"/>
          <w:lang w:val="de-AT"/>
        </w:rPr>
        <w:t>03</w:t>
      </w:r>
      <w:r w:rsidR="0067234F" w:rsidRPr="00EC0B0D">
        <w:rPr>
          <w:rFonts w:asciiTheme="majorHAnsi" w:hAnsiTheme="majorHAnsi" w:cs="Arial"/>
          <w:lang w:val="de-AT"/>
        </w:rPr>
        <w:t xml:space="preserve"> </w:t>
      </w:r>
      <w:r w:rsidR="006D5776" w:rsidRPr="00EC0B0D">
        <w:rPr>
          <w:rFonts w:asciiTheme="majorHAnsi" w:hAnsiTheme="majorHAnsi" w:cs="Arial"/>
          <w:lang w:val="de-AT"/>
        </w:rPr>
        <w:t xml:space="preserve">| </w:t>
      </w:r>
      <w:r w:rsidR="008C1028">
        <w:rPr>
          <w:rFonts w:asciiTheme="majorHAnsi" w:hAnsiTheme="majorHAnsi" w:cs="Arial"/>
          <w:lang w:val="de-AT"/>
        </w:rPr>
        <w:t>1</w:t>
      </w:r>
      <w:r w:rsidR="00643CE1">
        <w:rPr>
          <w:rFonts w:asciiTheme="majorHAnsi" w:hAnsiTheme="majorHAnsi" w:cs="Arial"/>
          <w:lang w:val="de-AT"/>
        </w:rPr>
        <w:t>1</w:t>
      </w:r>
      <w:r w:rsidR="006D5776" w:rsidRPr="00EC0B0D">
        <w:rPr>
          <w:rFonts w:asciiTheme="majorHAnsi" w:hAnsiTheme="majorHAnsi" w:cs="Arial"/>
          <w:lang w:val="de-AT"/>
        </w:rPr>
        <w:t xml:space="preserve"> | 2022</w:t>
      </w:r>
    </w:p>
    <w:p w14:paraId="5D91F0E8" w14:textId="77777777" w:rsidR="006D5776" w:rsidRPr="006C2A30" w:rsidRDefault="006D5776" w:rsidP="004B1AE6">
      <w:pPr>
        <w:pStyle w:val="Kopfzeile"/>
        <w:ind w:right="567"/>
        <w:rPr>
          <w:rFonts w:asciiTheme="majorHAnsi" w:hAnsiTheme="majorHAnsi" w:cs="Arial"/>
          <w:lang w:val="de-AT"/>
        </w:rPr>
      </w:pPr>
    </w:p>
    <w:p w14:paraId="42D3D696" w14:textId="77777777" w:rsidR="006D5776" w:rsidRPr="006C2A30" w:rsidRDefault="006D5776" w:rsidP="004B1AE6">
      <w:pPr>
        <w:ind w:right="567"/>
        <w:rPr>
          <w:rFonts w:asciiTheme="majorHAnsi" w:hAnsiTheme="majorHAnsi" w:cstheme="majorHAnsi"/>
        </w:rPr>
      </w:pPr>
    </w:p>
    <w:p w14:paraId="53DC1E52" w14:textId="16EFB682" w:rsidR="006D5776" w:rsidRDefault="008369F3" w:rsidP="004B1AE6">
      <w:pPr>
        <w:rPr>
          <w:b/>
        </w:rPr>
      </w:pPr>
      <w:r>
        <w:rPr>
          <w:b/>
        </w:rPr>
        <w:t xml:space="preserve">Energie sparen </w:t>
      </w:r>
      <w:r w:rsidR="00643CE1">
        <w:rPr>
          <w:b/>
        </w:rPr>
        <w:t>beim Energie tanken</w:t>
      </w:r>
    </w:p>
    <w:p w14:paraId="3E8403DC" w14:textId="77777777" w:rsidR="006D5776" w:rsidRDefault="006D5776" w:rsidP="004B1AE6"/>
    <w:p w14:paraId="60F5D4C4" w14:textId="11897C27" w:rsidR="008369F3" w:rsidRDefault="008369F3" w:rsidP="004B1AE6">
      <w:pPr>
        <w:rPr>
          <w:rFonts w:cs="Arial"/>
          <w:i/>
          <w:iCs/>
        </w:rPr>
      </w:pPr>
      <w:r>
        <w:rPr>
          <w:rFonts w:cs="Arial"/>
          <w:i/>
          <w:iCs/>
        </w:rPr>
        <w:t xml:space="preserve">Vorarlberg bietet seinen Gästen nicht nur traumhafte Landschaft, passionierte </w:t>
      </w:r>
      <w:proofErr w:type="spellStart"/>
      <w:r>
        <w:rPr>
          <w:rFonts w:cs="Arial"/>
          <w:i/>
          <w:iCs/>
        </w:rPr>
        <w:t>Gastgeber:innen</w:t>
      </w:r>
      <w:proofErr w:type="spellEnd"/>
      <w:r>
        <w:rPr>
          <w:rFonts w:cs="Arial"/>
          <w:i/>
          <w:iCs/>
        </w:rPr>
        <w:t xml:space="preserve"> und regionale Köstlichkeiten. </w:t>
      </w:r>
      <w:r w:rsidR="00D8695A">
        <w:rPr>
          <w:rFonts w:cs="Arial"/>
          <w:i/>
          <w:iCs/>
        </w:rPr>
        <w:t>Das Urlaubsland</w:t>
      </w:r>
      <w:r>
        <w:rPr>
          <w:rFonts w:cs="Arial"/>
          <w:i/>
          <w:iCs/>
        </w:rPr>
        <w:t xml:space="preserve"> </w:t>
      </w:r>
      <w:r w:rsidR="00D8695A">
        <w:rPr>
          <w:rFonts w:cs="Arial"/>
          <w:i/>
          <w:iCs/>
        </w:rPr>
        <w:t>lädt</w:t>
      </w:r>
      <w:r w:rsidR="00CB7846">
        <w:rPr>
          <w:rFonts w:cs="Arial"/>
          <w:i/>
          <w:iCs/>
        </w:rPr>
        <w:t xml:space="preserve"> diesen </w:t>
      </w:r>
      <w:r>
        <w:rPr>
          <w:rFonts w:cs="Arial"/>
          <w:i/>
          <w:iCs/>
        </w:rPr>
        <w:t xml:space="preserve">Winter </w:t>
      </w:r>
      <w:r w:rsidR="00D8695A">
        <w:rPr>
          <w:rFonts w:cs="Arial"/>
          <w:i/>
          <w:iCs/>
        </w:rPr>
        <w:t>auch zum Energie</w:t>
      </w:r>
      <w:r>
        <w:rPr>
          <w:rFonts w:cs="Arial"/>
          <w:i/>
          <w:iCs/>
        </w:rPr>
        <w:t>sparen ein. Mit kreativen Ideen unterstützt die ganze Tourismusbranche das Ziel,</w:t>
      </w:r>
      <w:r w:rsidR="00CB7846">
        <w:rPr>
          <w:rFonts w:cs="Arial"/>
          <w:i/>
          <w:iCs/>
        </w:rPr>
        <w:t xml:space="preserve"> österreichweit</w:t>
      </w:r>
      <w:r>
        <w:rPr>
          <w:rFonts w:cs="Arial"/>
          <w:i/>
          <w:iCs/>
        </w:rPr>
        <w:t xml:space="preserve"> </w:t>
      </w:r>
      <w:hyperlink r:id="rId8" w:history="1">
        <w:r w:rsidRPr="008369F3">
          <w:rPr>
            <w:rStyle w:val="Hyperlink"/>
            <w:rFonts w:cs="Arial"/>
            <w:i/>
            <w:iCs/>
          </w:rPr>
          <w:t>11 Prozent</w:t>
        </w:r>
      </w:hyperlink>
      <w:r>
        <w:rPr>
          <w:rFonts w:cs="Arial"/>
          <w:i/>
          <w:iCs/>
        </w:rPr>
        <w:t xml:space="preserve"> Strom einzusparen. Mit Hilfe der </w:t>
      </w:r>
      <w:proofErr w:type="spellStart"/>
      <w:r>
        <w:rPr>
          <w:rFonts w:cs="Arial"/>
          <w:i/>
          <w:iCs/>
        </w:rPr>
        <w:t>Besucher:innen</w:t>
      </w:r>
      <w:proofErr w:type="spellEnd"/>
      <w:r>
        <w:rPr>
          <w:rFonts w:cs="Arial"/>
          <w:i/>
          <w:iCs/>
        </w:rPr>
        <w:t xml:space="preserve"> könn</w:t>
      </w:r>
      <w:r w:rsidR="00CB7846">
        <w:rPr>
          <w:rFonts w:cs="Arial"/>
          <w:i/>
          <w:iCs/>
        </w:rPr>
        <w:t>t</w:t>
      </w:r>
      <w:r>
        <w:rPr>
          <w:rFonts w:cs="Arial"/>
          <w:i/>
          <w:iCs/>
        </w:rPr>
        <w:t>en es auch noch ein paar Prozentpunkte mehr werden.</w:t>
      </w:r>
    </w:p>
    <w:p w14:paraId="33F053E1" w14:textId="6D156E0E" w:rsidR="00AC73B4" w:rsidRDefault="00AC73B4" w:rsidP="004B1AE6">
      <w:pPr>
        <w:rPr>
          <w:rFonts w:cs="Arial"/>
        </w:rPr>
      </w:pPr>
    </w:p>
    <w:p w14:paraId="2F0485A6" w14:textId="435B86D8" w:rsidR="00831458" w:rsidRDefault="00831458" w:rsidP="004B1AE6">
      <w:pPr>
        <w:rPr>
          <w:rFonts w:cs="Arial"/>
        </w:rPr>
      </w:pPr>
      <w:r>
        <w:rPr>
          <w:rFonts w:cs="Arial"/>
        </w:rPr>
        <w:t xml:space="preserve">Österreichs Tourismus hat Erfahrung im Energiesparen: „Von 2008 bis 2019 </w:t>
      </w:r>
      <w:r w:rsidRPr="00831458">
        <w:rPr>
          <w:rFonts w:cs="Arial"/>
        </w:rPr>
        <w:t>konnten die Nächtigungen um rund 20</w:t>
      </w:r>
      <w:r>
        <w:rPr>
          <w:rFonts w:cs="Arial"/>
        </w:rPr>
        <w:t> </w:t>
      </w:r>
      <w:r w:rsidR="0029070A">
        <w:rPr>
          <w:rFonts w:cs="Arial"/>
        </w:rPr>
        <w:t>Prozent</w:t>
      </w:r>
      <w:r w:rsidRPr="00831458">
        <w:rPr>
          <w:rFonts w:cs="Arial"/>
        </w:rPr>
        <w:t xml:space="preserve"> gesteigert und der Energieverbrauch um 44</w:t>
      </w:r>
      <w:r>
        <w:rPr>
          <w:rFonts w:cs="Arial"/>
        </w:rPr>
        <w:t> </w:t>
      </w:r>
      <w:r w:rsidR="0029070A">
        <w:rPr>
          <w:rFonts w:cs="Arial"/>
        </w:rPr>
        <w:t>Prozent</w:t>
      </w:r>
      <w:r w:rsidR="0029070A" w:rsidRPr="00831458">
        <w:rPr>
          <w:rFonts w:cs="Arial"/>
        </w:rPr>
        <w:t xml:space="preserve"> </w:t>
      </w:r>
      <w:r w:rsidRPr="00831458">
        <w:rPr>
          <w:rFonts w:cs="Arial"/>
        </w:rPr>
        <w:t xml:space="preserve">gesenkt werden“, </w:t>
      </w:r>
      <w:r>
        <w:rPr>
          <w:rFonts w:cs="Arial"/>
        </w:rPr>
        <w:t xml:space="preserve">sagt die </w:t>
      </w:r>
      <w:r w:rsidRPr="00831458">
        <w:rPr>
          <w:rFonts w:cs="Arial"/>
        </w:rPr>
        <w:t xml:space="preserve">Geschäftsführerin </w:t>
      </w:r>
      <w:r>
        <w:rPr>
          <w:rFonts w:cs="Arial"/>
        </w:rPr>
        <w:t xml:space="preserve">des </w:t>
      </w:r>
      <w:r w:rsidRPr="00831458">
        <w:rPr>
          <w:rFonts w:cs="Arial"/>
        </w:rPr>
        <w:t>Umweltbundesamt</w:t>
      </w:r>
      <w:r>
        <w:rPr>
          <w:rFonts w:cs="Arial"/>
        </w:rPr>
        <w:t>es</w:t>
      </w:r>
      <w:r w:rsidRPr="00831458">
        <w:rPr>
          <w:rFonts w:cs="Arial"/>
        </w:rPr>
        <w:t>.</w:t>
      </w:r>
      <w:r w:rsidR="00527995">
        <w:rPr>
          <w:rFonts w:cs="Arial"/>
        </w:rPr>
        <w:t xml:space="preserve"> Der Anteil an erneuerbaren Energien hat sich im selben Zeitraum von 36 auf 54 Prozent erhöht.</w:t>
      </w:r>
      <w:r w:rsidR="00527995">
        <w:rPr>
          <w:rStyle w:val="Funotenzeichen"/>
          <w:rFonts w:cs="Arial"/>
        </w:rPr>
        <w:footnoteReference w:id="1"/>
      </w:r>
      <w:r>
        <w:rPr>
          <w:rFonts w:cs="Arial"/>
        </w:rPr>
        <w:t xml:space="preserve"> Nichtsdestotrotz ist die aktuelle </w:t>
      </w:r>
      <w:r w:rsidR="00CB7846">
        <w:rPr>
          <w:rFonts w:cs="Arial"/>
        </w:rPr>
        <w:t xml:space="preserve">Energiekrise </w:t>
      </w:r>
      <w:r>
        <w:rPr>
          <w:rFonts w:cs="Arial"/>
        </w:rPr>
        <w:t>Anlass, die Bemühungen nochmals zu intensivieren.</w:t>
      </w:r>
    </w:p>
    <w:p w14:paraId="48904F94" w14:textId="6349B6B5" w:rsidR="00527995" w:rsidRDefault="00527995" w:rsidP="004B1AE6">
      <w:pPr>
        <w:rPr>
          <w:rFonts w:cs="Arial"/>
        </w:rPr>
      </w:pPr>
    </w:p>
    <w:p w14:paraId="1DF324B5" w14:textId="5798810F" w:rsidR="00527995" w:rsidRPr="00D84346" w:rsidRDefault="006528AE" w:rsidP="004B1AE6">
      <w:pPr>
        <w:rPr>
          <w:rFonts w:cs="Arial"/>
          <w:b/>
          <w:bCs/>
        </w:rPr>
      </w:pPr>
      <w:r>
        <w:rPr>
          <w:rFonts w:cs="Arial"/>
          <w:b/>
          <w:bCs/>
        </w:rPr>
        <w:t>Beherbergung</w:t>
      </w:r>
      <w:r w:rsidR="00CB7846">
        <w:rPr>
          <w:rFonts w:cs="Arial"/>
          <w:b/>
          <w:bCs/>
        </w:rPr>
        <w:t xml:space="preserve"> </w:t>
      </w:r>
      <w:r w:rsidR="0029070A">
        <w:rPr>
          <w:rFonts w:cs="Arial"/>
          <w:b/>
          <w:bCs/>
        </w:rPr>
        <w:t xml:space="preserve">und </w:t>
      </w:r>
      <w:r w:rsidR="00CB7846">
        <w:rPr>
          <w:rFonts w:cs="Arial"/>
          <w:b/>
          <w:bCs/>
        </w:rPr>
        <w:t>Gastronomie</w:t>
      </w:r>
      <w:r>
        <w:rPr>
          <w:rFonts w:cs="Arial"/>
          <w:b/>
          <w:bCs/>
        </w:rPr>
        <w:t xml:space="preserve">: </w:t>
      </w:r>
      <w:r w:rsidR="00527995" w:rsidRPr="00D84346">
        <w:rPr>
          <w:rFonts w:cs="Arial"/>
          <w:b/>
          <w:bCs/>
        </w:rPr>
        <w:t>Dosierte Wärme</w:t>
      </w:r>
      <w:r w:rsidR="003B5F78">
        <w:rPr>
          <w:rFonts w:cs="Arial"/>
          <w:b/>
          <w:bCs/>
        </w:rPr>
        <w:t xml:space="preserve"> und innovative Ideen</w:t>
      </w:r>
    </w:p>
    <w:p w14:paraId="02170733" w14:textId="60318156" w:rsidR="00D84346" w:rsidRDefault="00527995" w:rsidP="004B1AE6">
      <w:pPr>
        <w:rPr>
          <w:rFonts w:cs="Arial"/>
        </w:rPr>
      </w:pPr>
      <w:r>
        <w:rPr>
          <w:rFonts w:cs="Arial"/>
        </w:rPr>
        <w:t xml:space="preserve">Ein Grad weniger Raumtemperatur senkt die Heizkosten um sechs Prozent. </w:t>
      </w:r>
      <w:r w:rsidR="00D84346">
        <w:rPr>
          <w:rFonts w:cs="Arial"/>
        </w:rPr>
        <w:t xml:space="preserve">„Wir hatten die </w:t>
      </w:r>
      <w:r w:rsidR="008F7FA3" w:rsidRPr="008F7FA3">
        <w:rPr>
          <w:rFonts w:cs="Arial"/>
        </w:rPr>
        <w:t>bisher auf 22,5 Grad eingestellt</w:t>
      </w:r>
      <w:r w:rsidR="00D84346">
        <w:rPr>
          <w:rFonts w:cs="Arial"/>
        </w:rPr>
        <w:t xml:space="preserve"> und versuchen es </w:t>
      </w:r>
      <w:r w:rsidR="008F7FA3" w:rsidRPr="008F7FA3">
        <w:rPr>
          <w:rFonts w:cs="Arial"/>
        </w:rPr>
        <w:t>jetzt mit 20 Grad</w:t>
      </w:r>
      <w:r w:rsidR="00D84346">
        <w:rPr>
          <w:rFonts w:cs="Arial"/>
        </w:rPr>
        <w:t xml:space="preserve">“, sagt Peter Heine vom </w:t>
      </w:r>
      <w:hyperlink r:id="rId9" w:history="1">
        <w:r w:rsidR="00D84346" w:rsidRPr="00D84346">
          <w:rPr>
            <w:rStyle w:val="Hyperlink"/>
            <w:rFonts w:cs="Arial"/>
          </w:rPr>
          <w:t>Hotel Schwärzler</w:t>
        </w:r>
      </w:hyperlink>
      <w:r w:rsidR="00D84346">
        <w:rPr>
          <w:rFonts w:cs="Arial"/>
        </w:rPr>
        <w:t xml:space="preserve"> in Bregenz</w:t>
      </w:r>
      <w:r w:rsidR="004F52F7">
        <w:rPr>
          <w:rFonts w:cs="Arial"/>
        </w:rPr>
        <w:t xml:space="preserve">, wo man </w:t>
      </w:r>
      <w:r w:rsidR="00CB7846">
        <w:rPr>
          <w:rFonts w:cs="Arial"/>
        </w:rPr>
        <w:t xml:space="preserve">schon jetzt </w:t>
      </w:r>
      <w:r w:rsidR="004F52F7">
        <w:rPr>
          <w:rFonts w:cs="Arial"/>
        </w:rPr>
        <w:t>klimaneutral nächtigen kann</w:t>
      </w:r>
      <w:r w:rsidR="00D84346">
        <w:rPr>
          <w:rFonts w:cs="Arial"/>
        </w:rPr>
        <w:t>. Natürlich müsse kein Gast frieren und man wird entsprechend reagieren, wenn die Temperaturen nachhaltig sinken</w:t>
      </w:r>
      <w:r w:rsidR="004F52F7">
        <w:rPr>
          <w:rFonts w:cs="Arial"/>
        </w:rPr>
        <w:t>, betont der Gastgeber</w:t>
      </w:r>
      <w:r w:rsidR="00D84346">
        <w:rPr>
          <w:rFonts w:cs="Arial"/>
        </w:rPr>
        <w:t>.</w:t>
      </w:r>
    </w:p>
    <w:p w14:paraId="5BB020CD" w14:textId="3504EC42" w:rsidR="004F52F7" w:rsidRDefault="004F52F7" w:rsidP="004B1AE6">
      <w:pPr>
        <w:rPr>
          <w:rFonts w:cs="Arial"/>
        </w:rPr>
      </w:pPr>
    </w:p>
    <w:p w14:paraId="18E86669" w14:textId="17CF6DC4" w:rsidR="004F52F7" w:rsidRDefault="00CB7846" w:rsidP="004B1AE6">
      <w:pPr>
        <w:rPr>
          <w:rFonts w:cs="Arial"/>
        </w:rPr>
      </w:pPr>
      <w:r w:rsidRPr="003D43C7">
        <w:rPr>
          <w:rFonts w:cs="Arial"/>
        </w:rPr>
        <w:t xml:space="preserve">Lediglich </w:t>
      </w:r>
      <w:r w:rsidR="004F52F7" w:rsidRPr="003D43C7">
        <w:rPr>
          <w:rFonts w:cs="Arial"/>
        </w:rPr>
        <w:t>9,13 kg CO</w:t>
      </w:r>
      <w:r w:rsidR="004F52F7" w:rsidRPr="003D43C7">
        <w:rPr>
          <w:rFonts w:cs="Arial"/>
          <w:vertAlign w:val="subscript"/>
        </w:rPr>
        <w:t>2</w:t>
      </w:r>
      <w:r w:rsidR="004F52F7" w:rsidRPr="003D43C7">
        <w:rPr>
          <w:rFonts w:cs="Arial"/>
        </w:rPr>
        <w:t xml:space="preserve"> verbraucht eine Nacht im </w:t>
      </w:r>
      <w:hyperlink r:id="rId10" w:history="1">
        <w:r w:rsidR="003B5F78" w:rsidRPr="003D43C7">
          <w:rPr>
            <w:rStyle w:val="Hyperlink"/>
            <w:rFonts w:cs="Arial"/>
          </w:rPr>
          <w:t xml:space="preserve">Hotel </w:t>
        </w:r>
        <w:r w:rsidR="004F52F7" w:rsidRPr="003D43C7">
          <w:rPr>
            <w:rStyle w:val="Hyperlink"/>
            <w:rFonts w:cs="Arial"/>
          </w:rPr>
          <w:t>Mondschein</w:t>
        </w:r>
      </w:hyperlink>
      <w:r w:rsidR="004F52F7" w:rsidRPr="003D43C7">
        <w:rPr>
          <w:rFonts w:cs="Arial"/>
        </w:rPr>
        <w:t xml:space="preserve"> </w:t>
      </w:r>
      <w:r w:rsidR="003B5F78" w:rsidRPr="003D43C7">
        <w:rPr>
          <w:rFonts w:cs="Arial"/>
        </w:rPr>
        <w:t xml:space="preserve">in Stuben am Arlberg – 80 Prozent </w:t>
      </w:r>
      <w:r w:rsidR="0029070A" w:rsidRPr="003D43C7">
        <w:rPr>
          <w:rFonts w:cs="Arial"/>
        </w:rPr>
        <w:t>weniger</w:t>
      </w:r>
      <w:r w:rsidR="003B5F78" w:rsidRPr="003D43C7">
        <w:rPr>
          <w:rFonts w:cs="Arial"/>
        </w:rPr>
        <w:t xml:space="preserve"> als in einem konventionellen 4-Sterne-Hotel. Der Umwelt zuliebe gibt es heuer </w:t>
      </w:r>
      <w:r w:rsidR="0029070A" w:rsidRPr="003D43C7">
        <w:rPr>
          <w:rFonts w:cs="Arial"/>
        </w:rPr>
        <w:t>einen „</w:t>
      </w:r>
      <w:r w:rsidR="003B5F78" w:rsidRPr="003D43C7">
        <w:rPr>
          <w:rFonts w:cs="Arial"/>
        </w:rPr>
        <w:t>Swimming Pool</w:t>
      </w:r>
      <w:r w:rsidR="0029070A" w:rsidRPr="003D43C7">
        <w:rPr>
          <w:rFonts w:cs="Arial"/>
        </w:rPr>
        <w:t>“</w:t>
      </w:r>
      <w:r w:rsidR="003B5F78" w:rsidRPr="003D43C7">
        <w:rPr>
          <w:rFonts w:cs="Arial"/>
        </w:rPr>
        <w:t xml:space="preserve"> nur an der Bar, dafür mit dem nachwachsenden Rohstoff Holz beheizte, stromlose „Hot Tubs“</w:t>
      </w:r>
      <w:r w:rsidR="00A85618" w:rsidRPr="003D43C7">
        <w:rPr>
          <w:rFonts w:cs="Arial"/>
        </w:rPr>
        <w:t xml:space="preserve">. Statt einer herkömmlichen </w:t>
      </w:r>
      <w:r w:rsidR="003B5F78" w:rsidRPr="003D43C7">
        <w:rPr>
          <w:rFonts w:cs="Arial"/>
        </w:rPr>
        <w:t>Minibar</w:t>
      </w:r>
      <w:r w:rsidR="00A85618" w:rsidRPr="003D43C7">
        <w:rPr>
          <w:rFonts w:cs="Arial"/>
        </w:rPr>
        <w:t xml:space="preserve"> gibt es in </w:t>
      </w:r>
      <w:r w:rsidR="00174D9C" w:rsidRPr="003D43C7">
        <w:rPr>
          <w:rFonts w:cs="Arial"/>
        </w:rPr>
        <w:t xml:space="preserve">den 35 </w:t>
      </w:r>
      <w:r w:rsidR="00A85618" w:rsidRPr="003D43C7">
        <w:rPr>
          <w:rFonts w:cs="Arial"/>
        </w:rPr>
        <w:t xml:space="preserve">Zimmern </w:t>
      </w:r>
      <w:r w:rsidR="00952FBE" w:rsidRPr="003D43C7">
        <w:rPr>
          <w:rFonts w:cs="Arial"/>
        </w:rPr>
        <w:t xml:space="preserve">schon seit Jahren </w:t>
      </w:r>
      <w:r w:rsidR="00A85618" w:rsidRPr="003D43C7">
        <w:rPr>
          <w:rFonts w:cs="Arial"/>
        </w:rPr>
        <w:t>eine</w:t>
      </w:r>
      <w:r w:rsidR="00952FBE" w:rsidRPr="003D43C7">
        <w:rPr>
          <w:rFonts w:cs="Arial"/>
        </w:rPr>
        <w:t xml:space="preserve"> </w:t>
      </w:r>
      <w:r w:rsidR="00174D9C" w:rsidRPr="003D43C7">
        <w:rPr>
          <w:rFonts w:cs="Arial"/>
        </w:rPr>
        <w:t xml:space="preserve">klimafreundliche </w:t>
      </w:r>
      <w:r w:rsidR="00952FBE" w:rsidRPr="003D43C7">
        <w:rPr>
          <w:rFonts w:cs="Arial"/>
        </w:rPr>
        <w:t xml:space="preserve">Alternative, </w:t>
      </w:r>
      <w:r w:rsidR="00174D9C" w:rsidRPr="003D43C7">
        <w:rPr>
          <w:rFonts w:cs="Arial"/>
        </w:rPr>
        <w:t xml:space="preserve">emissionsfrei </w:t>
      </w:r>
      <w:r w:rsidR="00286A0A" w:rsidRPr="003D43C7">
        <w:rPr>
          <w:rFonts w:cs="Arial"/>
        </w:rPr>
        <w:t xml:space="preserve">samt </w:t>
      </w:r>
      <w:r w:rsidR="00174D9C" w:rsidRPr="003D43C7">
        <w:rPr>
          <w:rFonts w:cs="Arial"/>
        </w:rPr>
        <w:t>erlesene</w:t>
      </w:r>
      <w:r w:rsidR="00286A0A" w:rsidRPr="003D43C7">
        <w:rPr>
          <w:rFonts w:cs="Arial"/>
        </w:rPr>
        <w:t>m</w:t>
      </w:r>
      <w:r w:rsidR="00174D9C" w:rsidRPr="003D43C7">
        <w:rPr>
          <w:rFonts w:cs="Arial"/>
        </w:rPr>
        <w:t xml:space="preserve"> Wein und den passenden Gläsern.</w:t>
      </w:r>
    </w:p>
    <w:p w14:paraId="6E460CD9" w14:textId="1067CA8F" w:rsidR="00CB7846" w:rsidRDefault="00CB7846" w:rsidP="004B1AE6">
      <w:pPr>
        <w:rPr>
          <w:rFonts w:cs="Arial"/>
        </w:rPr>
      </w:pPr>
    </w:p>
    <w:p w14:paraId="78D28ED0" w14:textId="4B8D0010" w:rsidR="00CB7846" w:rsidRDefault="00CB7846" w:rsidP="004B1AE6">
      <w:pPr>
        <w:rPr>
          <w:rFonts w:cs="Arial"/>
        </w:rPr>
      </w:pPr>
      <w:r>
        <w:rPr>
          <w:rFonts w:cs="Arial"/>
        </w:rPr>
        <w:t xml:space="preserve">„Wir sind stolz auf </w:t>
      </w:r>
      <w:r w:rsidR="00A45066">
        <w:rPr>
          <w:rFonts w:cs="Arial"/>
        </w:rPr>
        <w:t xml:space="preserve">die Eigeninitiative </w:t>
      </w:r>
      <w:r>
        <w:rPr>
          <w:rFonts w:cs="Arial"/>
        </w:rPr>
        <w:t xml:space="preserve">unserer </w:t>
      </w:r>
      <w:proofErr w:type="spellStart"/>
      <w:r>
        <w:rPr>
          <w:rFonts w:cs="Arial"/>
        </w:rPr>
        <w:t>Gastgeber:innen</w:t>
      </w:r>
      <w:proofErr w:type="spellEnd"/>
      <w:r>
        <w:rPr>
          <w:rFonts w:cs="Arial"/>
        </w:rPr>
        <w:t>“, freut sich Christian Schützinger, Geschäftsführer von Vorarlberg Tourismus. „</w:t>
      </w:r>
      <w:r w:rsidR="00A45066">
        <w:rPr>
          <w:rFonts w:cs="Arial"/>
        </w:rPr>
        <w:t xml:space="preserve">Zudem erhalten alle </w:t>
      </w:r>
      <w:r>
        <w:rPr>
          <w:rFonts w:cs="Arial"/>
        </w:rPr>
        <w:t>Betriebe Checklisten mit schnell umsetzbare</w:t>
      </w:r>
      <w:r w:rsidR="0029070A">
        <w:rPr>
          <w:rFonts w:cs="Arial"/>
        </w:rPr>
        <w:t>n</w:t>
      </w:r>
      <w:r>
        <w:rPr>
          <w:rFonts w:cs="Arial"/>
        </w:rPr>
        <w:t xml:space="preserve"> Energiespartipps</w:t>
      </w:r>
      <w:r w:rsidR="00A45066">
        <w:rPr>
          <w:rFonts w:cs="Arial"/>
        </w:rPr>
        <w:t>, etwa die Kontrolle der Temperatur bei Kühlgeräten.“</w:t>
      </w:r>
      <w:r>
        <w:rPr>
          <w:rFonts w:cs="Arial"/>
        </w:rPr>
        <w:t xml:space="preserve"> </w:t>
      </w:r>
      <w:r w:rsidR="00A45066">
        <w:rPr>
          <w:rFonts w:cs="Arial"/>
        </w:rPr>
        <w:t>Auch Förderungen sind an Auflagen geknüpft: Wer einen Energiekostenzuschuss der Bundesregierung will, muss auf Heizstrahler im Gastgarten</w:t>
      </w:r>
      <w:r w:rsidR="0029070A">
        <w:rPr>
          <w:rFonts w:cs="Arial"/>
        </w:rPr>
        <w:t xml:space="preserve"> </w:t>
      </w:r>
      <w:r w:rsidR="0095467D">
        <w:rPr>
          <w:rFonts w:cs="Arial"/>
        </w:rPr>
        <w:t xml:space="preserve">und Außenbeleuchtung in der Nacht </w:t>
      </w:r>
      <w:r w:rsidR="00A45066">
        <w:rPr>
          <w:rFonts w:cs="Arial"/>
        </w:rPr>
        <w:t>verzichten.</w:t>
      </w:r>
    </w:p>
    <w:p w14:paraId="2BAE0242" w14:textId="77777777" w:rsidR="003D43C7" w:rsidRDefault="003D43C7" w:rsidP="004B1AE6">
      <w:pPr>
        <w:rPr>
          <w:rFonts w:cs="Arial"/>
        </w:rPr>
      </w:pPr>
    </w:p>
    <w:p w14:paraId="6DED6384" w14:textId="03BB49CE" w:rsidR="003B5F78" w:rsidRPr="00D84346" w:rsidRDefault="006528AE" w:rsidP="003D43C7">
      <w:pPr>
        <w:pageBreakBefore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Seilbahnen: Leichte Entschleunigung und alternative Energiequellen</w:t>
      </w:r>
    </w:p>
    <w:p w14:paraId="4D41BC9B" w14:textId="237C7037" w:rsidR="003B5F78" w:rsidRDefault="00360156" w:rsidP="004B1AE6">
      <w:pPr>
        <w:rPr>
          <w:rFonts w:cs="Arial"/>
        </w:rPr>
      </w:pPr>
      <w:r>
        <w:rPr>
          <w:rFonts w:cs="Arial"/>
        </w:rPr>
        <w:t xml:space="preserve">In </w:t>
      </w:r>
      <w:r w:rsidR="00D8695A">
        <w:rPr>
          <w:rFonts w:cs="Arial"/>
        </w:rPr>
        <w:t xml:space="preserve">mehr als 30 </w:t>
      </w:r>
      <w:r>
        <w:rPr>
          <w:rFonts w:cs="Arial"/>
        </w:rPr>
        <w:t xml:space="preserve">Skigebieten bietet Vorarlberg </w:t>
      </w:r>
      <w:r w:rsidR="00D8695A">
        <w:rPr>
          <w:rFonts w:cs="Arial"/>
        </w:rPr>
        <w:t>über</w:t>
      </w:r>
      <w:r>
        <w:rPr>
          <w:rFonts w:cs="Arial"/>
        </w:rPr>
        <w:t xml:space="preserve"> 1000 Pistenkilometer</w:t>
      </w:r>
      <w:r w:rsidR="0029070A">
        <w:rPr>
          <w:rFonts w:cs="Arial"/>
        </w:rPr>
        <w:t>. D</w:t>
      </w:r>
      <w:r>
        <w:rPr>
          <w:rFonts w:cs="Arial"/>
        </w:rPr>
        <w:t xml:space="preserve">ie </w:t>
      </w:r>
      <w:r w:rsidR="0029070A">
        <w:rPr>
          <w:rFonts w:cs="Arial"/>
        </w:rPr>
        <w:t xml:space="preserve">insgesamt </w:t>
      </w:r>
      <w:r>
        <w:rPr>
          <w:rFonts w:cs="Arial"/>
        </w:rPr>
        <w:t>knapp 300 Bahnen und Lifte bieten Einsparungspotenzial: „</w:t>
      </w:r>
      <w:r w:rsidRPr="00360156">
        <w:rPr>
          <w:rFonts w:cs="Arial"/>
        </w:rPr>
        <w:t>Wenn wir die Fahrgeschwindigkeit um einen Meter pro Sekunde reduzieren, kann 15 Prozent Energie eingespart werden</w:t>
      </w:r>
      <w:r>
        <w:rPr>
          <w:rFonts w:cs="Arial"/>
        </w:rPr>
        <w:t xml:space="preserve">“, </w:t>
      </w:r>
      <w:r w:rsidR="006528AE">
        <w:rPr>
          <w:rFonts w:cs="Arial"/>
        </w:rPr>
        <w:t xml:space="preserve">kündigt </w:t>
      </w:r>
      <w:r>
        <w:rPr>
          <w:rFonts w:cs="Arial"/>
        </w:rPr>
        <w:t xml:space="preserve">Seilbahn-Sprecher </w:t>
      </w:r>
      <w:r w:rsidRPr="00360156">
        <w:rPr>
          <w:rFonts w:cs="Arial"/>
        </w:rPr>
        <w:t>Andreas Gapp</w:t>
      </w:r>
      <w:r w:rsidR="006528AE">
        <w:rPr>
          <w:rFonts w:cs="Arial"/>
        </w:rPr>
        <w:t xml:space="preserve"> an</w:t>
      </w:r>
      <w:r>
        <w:rPr>
          <w:rFonts w:cs="Arial"/>
        </w:rPr>
        <w:t xml:space="preserve">. Auf die Sitzheizung müssen die Gäste heuer verzichten und die </w:t>
      </w:r>
      <w:r w:rsidRPr="00360156">
        <w:rPr>
          <w:rFonts w:cs="Arial"/>
        </w:rPr>
        <w:t xml:space="preserve">Beschneiungsanlagen </w:t>
      </w:r>
      <w:r>
        <w:rPr>
          <w:rFonts w:cs="Arial"/>
        </w:rPr>
        <w:t>werden</w:t>
      </w:r>
      <w:r w:rsidR="006528AE">
        <w:rPr>
          <w:rFonts w:cs="Arial"/>
        </w:rPr>
        <w:t>, so Gapp,</w:t>
      </w:r>
      <w:r>
        <w:rPr>
          <w:rFonts w:cs="Arial"/>
        </w:rPr>
        <w:t xml:space="preserve"> </w:t>
      </w:r>
      <w:r w:rsidR="006528AE">
        <w:rPr>
          <w:rFonts w:cs="Arial"/>
        </w:rPr>
        <w:t>„</w:t>
      </w:r>
      <w:r w:rsidRPr="00360156">
        <w:rPr>
          <w:rFonts w:cs="Arial"/>
        </w:rPr>
        <w:t>verstärkt dann laufen, wenn es der Gesellschaft nicht ‚weh‘ tut – und zwar in der Nacht</w:t>
      </w:r>
      <w:r w:rsidR="006528AE">
        <w:rPr>
          <w:rFonts w:cs="Arial"/>
        </w:rPr>
        <w:t>.</w:t>
      </w:r>
      <w:r w:rsidRPr="00360156">
        <w:rPr>
          <w:rFonts w:cs="Arial"/>
        </w:rPr>
        <w:t>“</w:t>
      </w:r>
      <w:r w:rsidR="006528AE">
        <w:rPr>
          <w:rFonts w:cs="Arial"/>
        </w:rPr>
        <w:t xml:space="preserve"> </w:t>
      </w:r>
      <w:r w:rsidR="00CA6EE4">
        <w:rPr>
          <w:rFonts w:cs="Arial"/>
        </w:rPr>
        <w:t xml:space="preserve">So wollen die Seilbahnen ihren Beitrag zur Mission 11 leisten. </w:t>
      </w:r>
      <w:r w:rsidR="006528AE">
        <w:rPr>
          <w:rFonts w:cs="Arial"/>
        </w:rPr>
        <w:t xml:space="preserve">Die Energiegewinnung mit Erdwärme, Solarthermie und Photovoltaik und alle weiteren Nachhaltigkeitsanstrengungen haben die Seilbahnen </w:t>
      </w:r>
      <w:r w:rsidR="00CA6EE4">
        <w:rPr>
          <w:rFonts w:cs="Arial"/>
        </w:rPr>
        <w:t xml:space="preserve">auch transparent </w:t>
      </w:r>
      <w:r w:rsidR="006528AE">
        <w:rPr>
          <w:rFonts w:cs="Arial"/>
        </w:rPr>
        <w:t>dokumentiert.</w:t>
      </w:r>
      <w:r w:rsidR="006528AE">
        <w:rPr>
          <w:rStyle w:val="Funotenzeichen"/>
          <w:rFonts w:cs="Arial"/>
        </w:rPr>
        <w:footnoteReference w:id="2"/>
      </w:r>
    </w:p>
    <w:p w14:paraId="100D0E35" w14:textId="5FE6CFDC" w:rsidR="00740360" w:rsidRDefault="00740360" w:rsidP="004B1AE6">
      <w:pPr>
        <w:rPr>
          <w:rFonts w:cs="Arial"/>
        </w:rPr>
      </w:pPr>
    </w:p>
    <w:p w14:paraId="6BEEDDDD" w14:textId="7B5BFE61" w:rsidR="00740360" w:rsidRPr="00D84346" w:rsidRDefault="00740360" w:rsidP="00740360">
      <w:pPr>
        <w:rPr>
          <w:rFonts w:cs="Arial"/>
          <w:b/>
          <w:bCs/>
        </w:rPr>
      </w:pPr>
      <w:r>
        <w:rPr>
          <w:rFonts w:cs="Arial"/>
          <w:b/>
          <w:bCs/>
        </w:rPr>
        <w:t>Der Beitrag der Gäste</w:t>
      </w:r>
    </w:p>
    <w:p w14:paraId="706816C9" w14:textId="62435364" w:rsidR="00A45066" w:rsidRPr="00A45066" w:rsidRDefault="00740360" w:rsidP="00A45066">
      <w:pPr>
        <w:rPr>
          <w:rFonts w:cs="Arial"/>
        </w:rPr>
      </w:pPr>
      <w:r>
        <w:rPr>
          <w:rFonts w:cs="Arial"/>
        </w:rPr>
        <w:t>Vorarlberg setzt in der Tourismusstrategie 2030 auf Nachhaltigkeit.</w:t>
      </w:r>
      <w:r w:rsidR="00A45066">
        <w:rPr>
          <w:rStyle w:val="Funotenzeichen"/>
          <w:rFonts w:cs="Arial"/>
        </w:rPr>
        <w:footnoteReference w:id="3"/>
      </w:r>
      <w:r>
        <w:rPr>
          <w:rFonts w:cs="Arial"/>
        </w:rPr>
        <w:t xml:space="preserve"> Dazu können </w:t>
      </w:r>
      <w:r w:rsidR="0029070A">
        <w:rPr>
          <w:rFonts w:cs="Arial"/>
        </w:rPr>
        <w:t xml:space="preserve">auch </w:t>
      </w:r>
      <w:r>
        <w:rPr>
          <w:rFonts w:cs="Arial"/>
        </w:rPr>
        <w:t xml:space="preserve">die Gäste </w:t>
      </w:r>
      <w:r w:rsidR="00A45066">
        <w:rPr>
          <w:rFonts w:cs="Arial"/>
        </w:rPr>
        <w:t>beitragen</w:t>
      </w:r>
      <w:r>
        <w:rPr>
          <w:rFonts w:cs="Arial"/>
        </w:rPr>
        <w:t xml:space="preserve">, </w:t>
      </w:r>
      <w:r w:rsidR="00A45066">
        <w:rPr>
          <w:rFonts w:cs="Arial"/>
        </w:rPr>
        <w:t xml:space="preserve">indem sie die </w:t>
      </w:r>
      <w:r>
        <w:rPr>
          <w:rFonts w:cs="Arial"/>
        </w:rPr>
        <w:t>Angebote für sanfte Mobilität bei der An- und Abreise nutzen.</w:t>
      </w:r>
      <w:r w:rsidR="00A45066">
        <w:rPr>
          <w:rStyle w:val="Funotenzeichen"/>
          <w:rFonts w:cs="Arial"/>
        </w:rPr>
        <w:footnoteReference w:id="4"/>
      </w:r>
      <w:r w:rsidR="00A45066">
        <w:rPr>
          <w:rFonts w:cs="Arial"/>
        </w:rPr>
        <w:t xml:space="preserve"> </w:t>
      </w:r>
      <w:r w:rsidR="00A45066" w:rsidRPr="00A45066">
        <w:rPr>
          <w:rFonts w:cs="Arial"/>
        </w:rPr>
        <w:t>Wenn es um ökologische Folgen des Tourismus geht, sind An</w:t>
      </w:r>
      <w:r w:rsidR="00A45066">
        <w:rPr>
          <w:rFonts w:cs="Arial"/>
        </w:rPr>
        <w:t>- und Ab</w:t>
      </w:r>
      <w:r w:rsidR="00A45066" w:rsidRPr="00A45066">
        <w:rPr>
          <w:rFonts w:cs="Arial"/>
        </w:rPr>
        <w:t xml:space="preserve">reise </w:t>
      </w:r>
      <w:r w:rsidR="00A45066">
        <w:rPr>
          <w:rFonts w:cs="Arial"/>
        </w:rPr>
        <w:t xml:space="preserve">sowie die </w:t>
      </w:r>
      <w:r w:rsidR="00A45066" w:rsidRPr="00A45066">
        <w:rPr>
          <w:rFonts w:cs="Arial"/>
        </w:rPr>
        <w:t xml:space="preserve">Fortbewegung im Urlaubsland entscheidende Faktoren. Belege dazu lieferte das Umweltbundesamt in einer früheren Untersuchung, in der </w:t>
      </w:r>
      <w:r w:rsidR="00A45066">
        <w:rPr>
          <w:rFonts w:cs="Arial"/>
        </w:rPr>
        <w:t xml:space="preserve">die Mobilität </w:t>
      </w:r>
      <w:r w:rsidR="00A45066" w:rsidRPr="00A45066">
        <w:rPr>
          <w:rFonts w:cs="Arial"/>
        </w:rPr>
        <w:t>berücksichtigt wurde.</w:t>
      </w:r>
      <w:r w:rsidR="00A45066">
        <w:rPr>
          <w:rStyle w:val="Funotenzeichen"/>
          <w:rFonts w:cs="Arial"/>
        </w:rPr>
        <w:footnoteReference w:id="5"/>
      </w:r>
      <w:r w:rsidR="00A45066">
        <w:rPr>
          <w:rFonts w:cs="Arial"/>
        </w:rPr>
        <w:t xml:space="preserve"> </w:t>
      </w:r>
      <w:r w:rsidR="00A45066" w:rsidRPr="00A45066">
        <w:rPr>
          <w:rFonts w:cs="Arial"/>
        </w:rPr>
        <w:t xml:space="preserve">Das Ergebnis: Die Wahl des Verkehrsmittels für die An- und Abreise ist weitaus bedeutender als die Aktivitäten am Urlaubsort und die Art der Unterkunft. So senken zum Beispiel </w:t>
      </w:r>
      <w:proofErr w:type="spellStart"/>
      <w:r w:rsidR="00A45066" w:rsidRPr="00A45066">
        <w:rPr>
          <w:rFonts w:cs="Arial"/>
        </w:rPr>
        <w:t>Winterurlauber:innen</w:t>
      </w:r>
      <w:proofErr w:type="spellEnd"/>
      <w:r w:rsidR="00A45066" w:rsidRPr="00A45066">
        <w:rPr>
          <w:rFonts w:cs="Arial"/>
        </w:rPr>
        <w:t xml:space="preserve"> ihren CO</w:t>
      </w:r>
      <w:r w:rsidR="00A45066" w:rsidRPr="00A45066">
        <w:rPr>
          <w:rFonts w:cs="Arial"/>
          <w:vertAlign w:val="subscript"/>
        </w:rPr>
        <w:t>2</w:t>
      </w:r>
      <w:r w:rsidR="00A45066" w:rsidRPr="00A45066">
        <w:rPr>
          <w:rFonts w:cs="Arial"/>
        </w:rPr>
        <w:t>-Ausstoß um mehr als zwei Drittel, wenn sie mit der Bahn anstatt mit dem eigenen Auto nach Österreich anreisen.</w:t>
      </w:r>
    </w:p>
    <w:sectPr w:rsidR="00A45066" w:rsidRPr="00A45066" w:rsidSect="005E3200">
      <w:headerReference w:type="default" r:id="rId11"/>
      <w:headerReference w:type="first" r:id="rId12"/>
      <w:footerReference w:type="first" r:id="rId13"/>
      <w:pgSz w:w="11906" w:h="16838"/>
      <w:pgMar w:top="2552" w:right="1843" w:bottom="1701" w:left="1304" w:header="1134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46908" w14:textId="77777777" w:rsidR="002922B9" w:rsidRDefault="002922B9">
      <w:pPr>
        <w:spacing w:line="240" w:lineRule="auto"/>
      </w:pPr>
      <w:r>
        <w:separator/>
      </w:r>
    </w:p>
  </w:endnote>
  <w:endnote w:type="continuationSeparator" w:id="0">
    <w:p w14:paraId="54D76FB8" w14:textId="77777777" w:rsidR="002922B9" w:rsidRDefault="002922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58A10" w14:textId="77777777" w:rsidR="00E63626" w:rsidRPr="002E1709" w:rsidRDefault="00DC762D" w:rsidP="00E63626">
    <w:pPr>
      <w:pStyle w:val="Fuzeile"/>
      <w:tabs>
        <w:tab w:val="right" w:pos="8222"/>
      </w:tabs>
      <w:rPr>
        <w:rFonts w:asciiTheme="majorHAnsi" w:hAnsiTheme="majorHAnsi" w:cs="Arial"/>
        <w:b/>
        <w:color w:val="EE0000"/>
        <w:sz w:val="18"/>
        <w:lang w:val="de-AT"/>
      </w:rPr>
    </w:pPr>
    <w:r>
      <w:rPr>
        <w:rFonts w:asciiTheme="majorHAnsi" w:hAnsiTheme="majorHAnsi" w:cs="Arial"/>
        <w:b/>
        <w:color w:val="EE0000"/>
        <w:sz w:val="18"/>
        <w:lang w:val="de-AT"/>
      </w:rPr>
      <w:t xml:space="preserve">Medieninformation der </w:t>
    </w:r>
    <w:r w:rsidRPr="002E1709">
      <w:rPr>
        <w:rFonts w:asciiTheme="majorHAnsi" w:hAnsiTheme="majorHAnsi" w:cs="Arial"/>
        <w:b/>
        <w:color w:val="EE0000"/>
        <w:sz w:val="18"/>
        <w:lang w:val="de-AT"/>
      </w:rPr>
      <w:t xml:space="preserve">Vorarlberg Tourismus </w:t>
    </w:r>
    <w:r>
      <w:rPr>
        <w:rFonts w:asciiTheme="majorHAnsi" w:hAnsiTheme="majorHAnsi" w:cs="Arial"/>
        <w:b/>
        <w:color w:val="EE0000"/>
        <w:sz w:val="18"/>
        <w:lang w:val="de-AT"/>
      </w:rPr>
      <w:t>GmbH</w:t>
    </w:r>
  </w:p>
  <w:p w14:paraId="4D8E8D09" w14:textId="77777777" w:rsidR="00E63626" w:rsidRPr="00D76604" w:rsidRDefault="00D8695A" w:rsidP="00E63626">
    <w:pPr>
      <w:shd w:val="solid" w:color="FFFFFF" w:fill="FFFFFF"/>
      <w:spacing w:line="40" w:lineRule="exact"/>
      <w:rPr>
        <w:rFonts w:asciiTheme="majorHAnsi" w:hAnsiTheme="majorHAnsi" w:cs="Arial"/>
        <w:color w:val="000000"/>
        <w:w w:val="95"/>
        <w:sz w:val="14"/>
      </w:rPr>
    </w:pPr>
  </w:p>
  <w:p w14:paraId="70C56A9B" w14:textId="77777777" w:rsidR="00E63626" w:rsidRPr="00D76604" w:rsidRDefault="00DC762D" w:rsidP="00E63626">
    <w:pPr>
      <w:shd w:val="solid" w:color="FFFFFF" w:fill="FFFFFF"/>
      <w:spacing w:after="23"/>
      <w:rPr>
        <w:rFonts w:asciiTheme="majorHAnsi" w:hAnsiTheme="majorHAnsi" w:cs="Arial"/>
        <w:color w:val="000000"/>
        <w:w w:val="95"/>
        <w:sz w:val="17"/>
        <w:szCs w:val="17"/>
        <w14:numForm w14:val="oldStyle"/>
      </w:rPr>
    </w:pPr>
    <w:r w:rsidRPr="00D76604">
      <w:rPr>
        <w:rFonts w:asciiTheme="majorHAnsi" w:hAnsiTheme="majorHAnsi" w:cs="Arial"/>
        <w:color w:val="000000"/>
        <w:w w:val="95"/>
        <w:sz w:val="17"/>
        <w:szCs w:val="17"/>
        <w14:numForm w14:val="oldStyle"/>
      </w:rPr>
      <w:t xml:space="preserve">Poststraße 11 | 6850 Dornbirn | </w:t>
    </w:r>
    <w:r>
      <w:rPr>
        <w:rFonts w:asciiTheme="majorHAnsi" w:hAnsiTheme="majorHAnsi" w:cs="Arial"/>
        <w:color w:val="000000"/>
        <w:w w:val="95"/>
        <w:sz w:val="17"/>
        <w:szCs w:val="17"/>
        <w14:numForm w14:val="oldStyle"/>
      </w:rPr>
      <w:t>Österreich</w:t>
    </w:r>
  </w:p>
  <w:p w14:paraId="6097C26E" w14:textId="77777777" w:rsidR="00E63626" w:rsidRPr="00BE76E0" w:rsidRDefault="00DC762D" w:rsidP="00E63626">
    <w:pPr>
      <w:shd w:val="solid" w:color="FFFFFF" w:fill="FFFFFF"/>
      <w:spacing w:after="23"/>
      <w:rPr>
        <w:rFonts w:asciiTheme="majorHAnsi" w:hAnsiTheme="majorHAnsi" w:cs="Arial"/>
        <w:color w:val="000000"/>
        <w:w w:val="95"/>
        <w:sz w:val="17"/>
        <w:szCs w:val="17"/>
        <w14:numForm w14:val="oldStyle"/>
      </w:rPr>
    </w:pPr>
    <w:r w:rsidRPr="00BE76E0">
      <w:rPr>
        <w:rFonts w:asciiTheme="majorHAnsi" w:hAnsiTheme="majorHAnsi"/>
        <w:noProof/>
        <w:sz w:val="17"/>
        <w:szCs w:val="17"/>
        <w:lang w:val="de-AT" w:eastAsia="de-AT"/>
        <w14:numForm w14:val="oldStyle"/>
      </w:rPr>
      <w:drawing>
        <wp:anchor distT="0" distB="0" distL="114300" distR="114300" simplePos="0" relativeHeight="251661312" behindDoc="0" locked="1" layoutInCell="1" allowOverlap="1" wp14:anchorId="795B3E96" wp14:editId="3C7D018F">
          <wp:simplePos x="0" y="0"/>
          <wp:positionH relativeFrom="page">
            <wp:posOffset>6017260</wp:posOffset>
          </wp:positionH>
          <wp:positionV relativeFrom="page">
            <wp:posOffset>10155555</wp:posOffset>
          </wp:positionV>
          <wp:extent cx="1079500" cy="152400"/>
          <wp:effectExtent l="0" t="0" r="6350" b="0"/>
          <wp:wrapSquare wrapText="bothSides"/>
          <wp:docPr id="5" name="Bild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76E0">
      <w:rPr>
        <w:rFonts w:asciiTheme="majorHAnsi" w:hAnsiTheme="majorHAnsi" w:cs="Arial"/>
        <w:color w:val="000000"/>
        <w:w w:val="95"/>
        <w:sz w:val="17"/>
        <w:szCs w:val="17"/>
        <w14:numForm w14:val="oldStyle"/>
      </w:rPr>
      <w:t xml:space="preserve">T +43.(0)5572.377033-0 | </w:t>
    </w:r>
    <w:hyperlink r:id="rId2" w:history="1">
      <w:r w:rsidRPr="00BE76E0">
        <w:rPr>
          <w:rStyle w:val="Hyperlink"/>
          <w:rFonts w:asciiTheme="majorHAnsi" w:hAnsiTheme="majorHAnsi" w:cs="Arial"/>
          <w:color w:val="000000"/>
          <w:w w:val="95"/>
          <w:sz w:val="17"/>
          <w:szCs w:val="17"/>
          <w:u w:val="none"/>
          <w14:numForm w14:val="oldStyle"/>
        </w:rPr>
        <w:t>info@vorarlberg.travel</w:t>
      </w:r>
    </w:hyperlink>
    <w:r w:rsidRPr="00BE76E0">
      <w:rPr>
        <w:rFonts w:asciiTheme="majorHAnsi" w:hAnsiTheme="majorHAnsi" w:cs="Arial"/>
        <w:color w:val="000000"/>
        <w:w w:val="95"/>
        <w:sz w:val="17"/>
        <w:szCs w:val="17"/>
        <w14:numForm w14:val="oldStyle"/>
      </w:rPr>
      <w:t xml:space="preserve"> | </w:t>
    </w:r>
    <w:hyperlink r:id="rId3" w:history="1">
      <w:r w:rsidRPr="00BE76E0">
        <w:rPr>
          <w:rStyle w:val="Hyperlink"/>
          <w:rFonts w:asciiTheme="majorHAnsi" w:hAnsiTheme="majorHAnsi" w:cs="Arial"/>
          <w:color w:val="auto"/>
          <w:w w:val="95"/>
          <w:sz w:val="17"/>
          <w:szCs w:val="17"/>
          <w:u w:val="none"/>
          <w14:numForm w14:val="oldStyle"/>
        </w:rPr>
        <w:t>www.vorarlberg.travel</w:t>
      </w:r>
    </w:hyperlink>
  </w:p>
  <w:p w14:paraId="390AD532" w14:textId="77777777" w:rsidR="00853754" w:rsidRPr="00E63626" w:rsidRDefault="00DC762D" w:rsidP="00E63626">
    <w:pPr>
      <w:pStyle w:val="Fuzeile"/>
      <w:rPr>
        <w:rFonts w:asciiTheme="majorHAnsi" w:hAnsiTheme="majorHAnsi" w:cs="Arial"/>
        <w:color w:val="000000"/>
        <w:w w:val="95"/>
        <w:sz w:val="17"/>
        <w:szCs w:val="17"/>
      </w:rPr>
    </w:pPr>
    <w:r>
      <w:rPr>
        <w:rFonts w:asciiTheme="majorHAnsi" w:hAnsiTheme="majorHAnsi" w:cs="Arial"/>
        <w:color w:val="000000"/>
        <w:w w:val="95"/>
        <w:sz w:val="17"/>
        <w:szCs w:val="17"/>
      </w:rPr>
      <w:t>#visitvorarlberg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097C0" w14:textId="77777777" w:rsidR="002922B9" w:rsidRDefault="002922B9">
      <w:pPr>
        <w:spacing w:line="240" w:lineRule="auto"/>
      </w:pPr>
      <w:r>
        <w:separator/>
      </w:r>
    </w:p>
  </w:footnote>
  <w:footnote w:type="continuationSeparator" w:id="0">
    <w:p w14:paraId="10B66424" w14:textId="77777777" w:rsidR="002922B9" w:rsidRDefault="002922B9">
      <w:pPr>
        <w:spacing w:line="240" w:lineRule="auto"/>
      </w:pPr>
      <w:r>
        <w:continuationSeparator/>
      </w:r>
    </w:p>
  </w:footnote>
  <w:footnote w:id="1">
    <w:p w14:paraId="650B5370" w14:textId="2D4729D7" w:rsidR="00527995" w:rsidRPr="00527995" w:rsidRDefault="00527995">
      <w:pPr>
        <w:pStyle w:val="Funotentext"/>
        <w:rPr>
          <w:lang w:val="de-AT"/>
        </w:rPr>
      </w:pPr>
      <w:r>
        <w:rPr>
          <w:rStyle w:val="Funotenzeichen"/>
        </w:rPr>
        <w:footnoteRef/>
      </w:r>
      <w:r>
        <w:t xml:space="preserve"> </w:t>
      </w:r>
      <w:r w:rsidRPr="00527995">
        <w:t>https://www.umweltbundesamt.at/news220930</w:t>
      </w:r>
    </w:p>
  </w:footnote>
  <w:footnote w:id="2">
    <w:p w14:paraId="207303FA" w14:textId="46E84C7B" w:rsidR="006528AE" w:rsidRPr="006528AE" w:rsidRDefault="006528AE">
      <w:pPr>
        <w:pStyle w:val="Funotentext"/>
        <w:rPr>
          <w:lang w:val="de-AT"/>
        </w:rPr>
      </w:pPr>
      <w:r>
        <w:rPr>
          <w:rStyle w:val="Funotenzeichen"/>
        </w:rPr>
        <w:footnoteRef/>
      </w:r>
      <w:r>
        <w:t xml:space="preserve"> </w:t>
      </w:r>
      <w:r w:rsidRPr="006528AE">
        <w:t>https://www.wkv-media.at/neuigkeiten/news/vorarlberger-seilbahnen--nachhaltigkeit-im-fokus.html</w:t>
      </w:r>
    </w:p>
  </w:footnote>
  <w:footnote w:id="3">
    <w:p w14:paraId="1AD388A0" w14:textId="16744293" w:rsidR="00A45066" w:rsidRPr="00740360" w:rsidRDefault="00A45066" w:rsidP="00A45066">
      <w:pPr>
        <w:pStyle w:val="Funotentext"/>
        <w:rPr>
          <w:lang w:val="de-AT"/>
        </w:rPr>
      </w:pPr>
      <w:r>
        <w:rPr>
          <w:rStyle w:val="Funotenzeichen"/>
        </w:rPr>
        <w:footnoteRef/>
      </w:r>
      <w:r>
        <w:t xml:space="preserve"> </w:t>
      </w:r>
      <w:r w:rsidR="00C21FA3">
        <w:t xml:space="preserve">Zum Beispiel: </w:t>
      </w:r>
      <w:r w:rsidRPr="00740360">
        <w:t>https://www.vorarlberg-tourismus2030.at/kernziel6/</w:t>
      </w:r>
    </w:p>
  </w:footnote>
  <w:footnote w:id="4">
    <w:p w14:paraId="207FF7EA" w14:textId="73C0847E" w:rsidR="00A45066" w:rsidRPr="00A45066" w:rsidRDefault="00A45066">
      <w:pPr>
        <w:pStyle w:val="Funotentext"/>
        <w:rPr>
          <w:lang w:val="de-AT"/>
        </w:rPr>
      </w:pPr>
      <w:r>
        <w:rPr>
          <w:rStyle w:val="Funotenzeichen"/>
        </w:rPr>
        <w:footnoteRef/>
      </w:r>
      <w:r>
        <w:t xml:space="preserve"> </w:t>
      </w:r>
      <w:r w:rsidRPr="00A45066">
        <w:t>https://www.vorarlberg.travel/anreise-nach-vorarlberg-oesterreich/</w:t>
      </w:r>
    </w:p>
  </w:footnote>
  <w:footnote w:id="5">
    <w:p w14:paraId="216E106B" w14:textId="4D888157" w:rsidR="00A45066" w:rsidRPr="00A45066" w:rsidRDefault="00A45066">
      <w:pPr>
        <w:pStyle w:val="Funotentext"/>
        <w:rPr>
          <w:lang w:val="de-AT"/>
        </w:rPr>
      </w:pPr>
      <w:r>
        <w:rPr>
          <w:rStyle w:val="Funotenzeichen"/>
        </w:rPr>
        <w:footnoteRef/>
      </w:r>
      <w:r>
        <w:t xml:space="preserve"> </w:t>
      </w:r>
      <w:r w:rsidRPr="00A45066">
        <w:t>https://www.umweltbundesamt.at/aktuelles/presse/news2018/news20181213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C5D24" w14:textId="77777777" w:rsidR="00B7401E" w:rsidRDefault="00DC762D" w:rsidP="00B7401E">
    <w:pPr>
      <w:pStyle w:val="Kopfzeile"/>
      <w:ind w:right="-878"/>
      <w:jc w:val="right"/>
    </w:pPr>
    <w:r>
      <w:rPr>
        <w:noProof/>
        <w:lang w:val="de-AT" w:eastAsia="de-AT"/>
      </w:rPr>
      <w:drawing>
        <wp:anchor distT="0" distB="0" distL="114300" distR="114300" simplePos="0" relativeHeight="251660288" behindDoc="0" locked="0" layoutInCell="1" allowOverlap="1" wp14:anchorId="297CD5F6" wp14:editId="35290147">
          <wp:simplePos x="0" y="0"/>
          <wp:positionH relativeFrom="column">
            <wp:posOffset>5130800</wp:posOffset>
          </wp:positionH>
          <wp:positionV relativeFrom="paragraph">
            <wp:posOffset>11430</wp:posOffset>
          </wp:positionV>
          <wp:extent cx="978465" cy="1116000"/>
          <wp:effectExtent l="0" t="0" r="0" b="8255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T-Logo_4c_pos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465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AE1EA0" w14:textId="77777777" w:rsidR="00B7401E" w:rsidRDefault="00D8695A" w:rsidP="00853754">
    <w:pPr>
      <w:pStyle w:val="Kopfzeile"/>
      <w:ind w:right="-595"/>
      <w:jc w:val="right"/>
    </w:pPr>
  </w:p>
  <w:p w14:paraId="54D98D02" w14:textId="77777777" w:rsidR="00B7401E" w:rsidRDefault="00D8695A" w:rsidP="00853754">
    <w:pPr>
      <w:pStyle w:val="Kopfzeile"/>
      <w:ind w:right="-595"/>
      <w:jc w:val="right"/>
    </w:pPr>
  </w:p>
  <w:p w14:paraId="39035800" w14:textId="77777777" w:rsidR="00B81F7B" w:rsidRDefault="00D8695A" w:rsidP="00853754">
    <w:pPr>
      <w:pStyle w:val="Kopfzeile"/>
      <w:ind w:right="-595"/>
      <w:jc w:val="right"/>
    </w:pPr>
  </w:p>
  <w:p w14:paraId="5053BC69" w14:textId="77777777" w:rsidR="00B81F7B" w:rsidRDefault="00D8695A" w:rsidP="00853754">
    <w:pPr>
      <w:pStyle w:val="Kopfzeile"/>
      <w:ind w:right="-595"/>
      <w:jc w:val="right"/>
    </w:pPr>
  </w:p>
  <w:p w14:paraId="376FDBC4" w14:textId="77777777" w:rsidR="00B81F7B" w:rsidRDefault="00D8695A" w:rsidP="00853754">
    <w:pPr>
      <w:pStyle w:val="Kopfzeile"/>
      <w:ind w:right="-595"/>
      <w:jc w:val="right"/>
    </w:pPr>
  </w:p>
  <w:p w14:paraId="594EBCF4" w14:textId="77777777" w:rsidR="00B81F7B" w:rsidRDefault="00D8695A" w:rsidP="00853754">
    <w:pPr>
      <w:pStyle w:val="Kopfzeile"/>
      <w:ind w:right="-59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F84B1" w14:textId="77777777" w:rsidR="00853754" w:rsidRDefault="00DC762D" w:rsidP="006610DE">
    <w:pPr>
      <w:pStyle w:val="Kopfzeile"/>
      <w:tabs>
        <w:tab w:val="clear" w:pos="9072"/>
        <w:tab w:val="right" w:pos="9639"/>
      </w:tabs>
      <w:ind w:right="-878"/>
      <w:jc w:val="right"/>
    </w:pPr>
    <w:r>
      <w:rPr>
        <w:noProof/>
        <w:lang w:val="de-AT" w:eastAsia="de-AT"/>
      </w:rPr>
      <w:drawing>
        <wp:anchor distT="0" distB="0" distL="114300" distR="114300" simplePos="0" relativeHeight="251659264" behindDoc="0" locked="0" layoutInCell="1" allowOverlap="1" wp14:anchorId="0122E281" wp14:editId="32581CF2">
          <wp:simplePos x="0" y="0"/>
          <wp:positionH relativeFrom="column">
            <wp:posOffset>5146040</wp:posOffset>
          </wp:positionH>
          <wp:positionV relativeFrom="paragraph">
            <wp:posOffset>-3810</wp:posOffset>
          </wp:positionV>
          <wp:extent cx="978465" cy="1116000"/>
          <wp:effectExtent l="0" t="0" r="0" b="825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T-Logo_4c_pos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465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D7491"/>
    <w:multiLevelType w:val="hybridMultilevel"/>
    <w:tmpl w:val="23B2EC7A"/>
    <w:lvl w:ilvl="0" w:tplc="648823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647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EB2"/>
    <w:rsid w:val="00003071"/>
    <w:rsid w:val="0002572D"/>
    <w:rsid w:val="00026B06"/>
    <w:rsid w:val="000271A8"/>
    <w:rsid w:val="000305A5"/>
    <w:rsid w:val="0003304F"/>
    <w:rsid w:val="0004227E"/>
    <w:rsid w:val="00043FF3"/>
    <w:rsid w:val="0004481D"/>
    <w:rsid w:val="00047ED2"/>
    <w:rsid w:val="00062432"/>
    <w:rsid w:val="00071E62"/>
    <w:rsid w:val="0007402D"/>
    <w:rsid w:val="00075165"/>
    <w:rsid w:val="00075507"/>
    <w:rsid w:val="00075710"/>
    <w:rsid w:val="00080C6A"/>
    <w:rsid w:val="000A0D5F"/>
    <w:rsid w:val="000B4815"/>
    <w:rsid w:val="000B722A"/>
    <w:rsid w:val="000C1BA8"/>
    <w:rsid w:val="000C40A2"/>
    <w:rsid w:val="000C5F13"/>
    <w:rsid w:val="000D11FB"/>
    <w:rsid w:val="000D144D"/>
    <w:rsid w:val="000E7846"/>
    <w:rsid w:val="000E7CB9"/>
    <w:rsid w:val="000F52A9"/>
    <w:rsid w:val="000F5E34"/>
    <w:rsid w:val="00103327"/>
    <w:rsid w:val="00105AA0"/>
    <w:rsid w:val="00105DD6"/>
    <w:rsid w:val="0011294B"/>
    <w:rsid w:val="00114363"/>
    <w:rsid w:val="00115673"/>
    <w:rsid w:val="00122E26"/>
    <w:rsid w:val="00123A13"/>
    <w:rsid w:val="001333B5"/>
    <w:rsid w:val="00167A06"/>
    <w:rsid w:val="00174D9C"/>
    <w:rsid w:val="00177603"/>
    <w:rsid w:val="00191765"/>
    <w:rsid w:val="001A658F"/>
    <w:rsid w:val="001A678E"/>
    <w:rsid w:val="001A7332"/>
    <w:rsid w:val="001E10E2"/>
    <w:rsid w:val="001E4040"/>
    <w:rsid w:val="001E6E2E"/>
    <w:rsid w:val="00206D5F"/>
    <w:rsid w:val="00235678"/>
    <w:rsid w:val="0024398A"/>
    <w:rsid w:val="002442B0"/>
    <w:rsid w:val="00270F1A"/>
    <w:rsid w:val="00281B42"/>
    <w:rsid w:val="00285492"/>
    <w:rsid w:val="002862D4"/>
    <w:rsid w:val="00286A0A"/>
    <w:rsid w:val="0029070A"/>
    <w:rsid w:val="002922B9"/>
    <w:rsid w:val="002A5DC2"/>
    <w:rsid w:val="002B038A"/>
    <w:rsid w:val="002B450D"/>
    <w:rsid w:val="002B54AA"/>
    <w:rsid w:val="002C3569"/>
    <w:rsid w:val="002C43B4"/>
    <w:rsid w:val="002F2803"/>
    <w:rsid w:val="00305383"/>
    <w:rsid w:val="00312694"/>
    <w:rsid w:val="003152F8"/>
    <w:rsid w:val="00321324"/>
    <w:rsid w:val="00334BD1"/>
    <w:rsid w:val="003448BF"/>
    <w:rsid w:val="00354007"/>
    <w:rsid w:val="00360156"/>
    <w:rsid w:val="003614FA"/>
    <w:rsid w:val="00364662"/>
    <w:rsid w:val="00366715"/>
    <w:rsid w:val="00373FF4"/>
    <w:rsid w:val="00374FD1"/>
    <w:rsid w:val="00387282"/>
    <w:rsid w:val="0039078A"/>
    <w:rsid w:val="003B04A8"/>
    <w:rsid w:val="003B4C1A"/>
    <w:rsid w:val="003B5F78"/>
    <w:rsid w:val="003C1645"/>
    <w:rsid w:val="003C48BB"/>
    <w:rsid w:val="003C4CCA"/>
    <w:rsid w:val="003D43C7"/>
    <w:rsid w:val="00401EF3"/>
    <w:rsid w:val="004026F2"/>
    <w:rsid w:val="00433651"/>
    <w:rsid w:val="004401E5"/>
    <w:rsid w:val="00440D51"/>
    <w:rsid w:val="00444209"/>
    <w:rsid w:val="00453C25"/>
    <w:rsid w:val="004561AB"/>
    <w:rsid w:val="0045756E"/>
    <w:rsid w:val="00457F40"/>
    <w:rsid w:val="004604F3"/>
    <w:rsid w:val="00477BD6"/>
    <w:rsid w:val="00487985"/>
    <w:rsid w:val="0049245F"/>
    <w:rsid w:val="004954A1"/>
    <w:rsid w:val="004B0012"/>
    <w:rsid w:val="004B1690"/>
    <w:rsid w:val="004B1AE6"/>
    <w:rsid w:val="004B426F"/>
    <w:rsid w:val="004B72A3"/>
    <w:rsid w:val="004C38BE"/>
    <w:rsid w:val="004C474E"/>
    <w:rsid w:val="004C5800"/>
    <w:rsid w:val="004C6D41"/>
    <w:rsid w:val="004C7E0A"/>
    <w:rsid w:val="004D19AC"/>
    <w:rsid w:val="004F52F7"/>
    <w:rsid w:val="005027CF"/>
    <w:rsid w:val="00525DDF"/>
    <w:rsid w:val="00527995"/>
    <w:rsid w:val="005312E2"/>
    <w:rsid w:val="0053466D"/>
    <w:rsid w:val="00536C1D"/>
    <w:rsid w:val="00551A48"/>
    <w:rsid w:val="0057332F"/>
    <w:rsid w:val="0057752B"/>
    <w:rsid w:val="00581AFE"/>
    <w:rsid w:val="00583C7E"/>
    <w:rsid w:val="00587013"/>
    <w:rsid w:val="00591168"/>
    <w:rsid w:val="00591E44"/>
    <w:rsid w:val="00592D71"/>
    <w:rsid w:val="005A44A6"/>
    <w:rsid w:val="005B56C9"/>
    <w:rsid w:val="005C1CD4"/>
    <w:rsid w:val="005C4C68"/>
    <w:rsid w:val="005D4DAB"/>
    <w:rsid w:val="005D5638"/>
    <w:rsid w:val="005F0001"/>
    <w:rsid w:val="006171E4"/>
    <w:rsid w:val="00632767"/>
    <w:rsid w:val="00632D7E"/>
    <w:rsid w:val="006350C0"/>
    <w:rsid w:val="00643CE1"/>
    <w:rsid w:val="006528AE"/>
    <w:rsid w:val="006553EF"/>
    <w:rsid w:val="00666C4E"/>
    <w:rsid w:val="0067234F"/>
    <w:rsid w:val="006A1DD8"/>
    <w:rsid w:val="006A48FA"/>
    <w:rsid w:val="006A5CA6"/>
    <w:rsid w:val="006B0C3F"/>
    <w:rsid w:val="006B3E42"/>
    <w:rsid w:val="006D5776"/>
    <w:rsid w:val="006E2698"/>
    <w:rsid w:val="006E629C"/>
    <w:rsid w:val="006E6B1B"/>
    <w:rsid w:val="0071467D"/>
    <w:rsid w:val="007228D3"/>
    <w:rsid w:val="00734DE0"/>
    <w:rsid w:val="00740360"/>
    <w:rsid w:val="0075239C"/>
    <w:rsid w:val="00757B21"/>
    <w:rsid w:val="0076155B"/>
    <w:rsid w:val="007651B0"/>
    <w:rsid w:val="00780AD0"/>
    <w:rsid w:val="00784D37"/>
    <w:rsid w:val="00790421"/>
    <w:rsid w:val="00791CB2"/>
    <w:rsid w:val="007948CD"/>
    <w:rsid w:val="00796BD0"/>
    <w:rsid w:val="007A0906"/>
    <w:rsid w:val="007A79B7"/>
    <w:rsid w:val="007B2712"/>
    <w:rsid w:val="007B3BC2"/>
    <w:rsid w:val="007C15D1"/>
    <w:rsid w:val="007C587B"/>
    <w:rsid w:val="007D0854"/>
    <w:rsid w:val="007D240A"/>
    <w:rsid w:val="007D61DC"/>
    <w:rsid w:val="007E1DBA"/>
    <w:rsid w:val="007E50BC"/>
    <w:rsid w:val="00806133"/>
    <w:rsid w:val="008202C2"/>
    <w:rsid w:val="00831458"/>
    <w:rsid w:val="008369F3"/>
    <w:rsid w:val="00836E5D"/>
    <w:rsid w:val="00851C86"/>
    <w:rsid w:val="00856A44"/>
    <w:rsid w:val="00864A7B"/>
    <w:rsid w:val="00867431"/>
    <w:rsid w:val="00871ED7"/>
    <w:rsid w:val="00874EB2"/>
    <w:rsid w:val="00882193"/>
    <w:rsid w:val="0088777F"/>
    <w:rsid w:val="00887E62"/>
    <w:rsid w:val="008959E9"/>
    <w:rsid w:val="008A4B4B"/>
    <w:rsid w:val="008A58AC"/>
    <w:rsid w:val="008B74E1"/>
    <w:rsid w:val="008C0552"/>
    <w:rsid w:val="008C1028"/>
    <w:rsid w:val="008D1800"/>
    <w:rsid w:val="008D543E"/>
    <w:rsid w:val="008F4A76"/>
    <w:rsid w:val="008F7FA3"/>
    <w:rsid w:val="00920B5F"/>
    <w:rsid w:val="009224EB"/>
    <w:rsid w:val="00933400"/>
    <w:rsid w:val="00952FBE"/>
    <w:rsid w:val="0095467D"/>
    <w:rsid w:val="00985EE3"/>
    <w:rsid w:val="0098741E"/>
    <w:rsid w:val="009915A7"/>
    <w:rsid w:val="009A1539"/>
    <w:rsid w:val="009A24B8"/>
    <w:rsid w:val="009A54B4"/>
    <w:rsid w:val="009A6ED3"/>
    <w:rsid w:val="009B6B61"/>
    <w:rsid w:val="009B74CD"/>
    <w:rsid w:val="009C32C2"/>
    <w:rsid w:val="009C7417"/>
    <w:rsid w:val="009F442A"/>
    <w:rsid w:val="009F52FC"/>
    <w:rsid w:val="00A158D4"/>
    <w:rsid w:val="00A26B97"/>
    <w:rsid w:val="00A3164F"/>
    <w:rsid w:val="00A32763"/>
    <w:rsid w:val="00A3371C"/>
    <w:rsid w:val="00A45066"/>
    <w:rsid w:val="00A45493"/>
    <w:rsid w:val="00A50116"/>
    <w:rsid w:val="00A676D0"/>
    <w:rsid w:val="00A75B91"/>
    <w:rsid w:val="00A85474"/>
    <w:rsid w:val="00A85618"/>
    <w:rsid w:val="00A8735A"/>
    <w:rsid w:val="00A91419"/>
    <w:rsid w:val="00AA4ABA"/>
    <w:rsid w:val="00AC73B4"/>
    <w:rsid w:val="00AD0FE3"/>
    <w:rsid w:val="00AD187C"/>
    <w:rsid w:val="00AE2D87"/>
    <w:rsid w:val="00AF76AD"/>
    <w:rsid w:val="00B1591F"/>
    <w:rsid w:val="00B32827"/>
    <w:rsid w:val="00B4720A"/>
    <w:rsid w:val="00B60BD2"/>
    <w:rsid w:val="00B63140"/>
    <w:rsid w:val="00B753FF"/>
    <w:rsid w:val="00B759DE"/>
    <w:rsid w:val="00B933D4"/>
    <w:rsid w:val="00BA0232"/>
    <w:rsid w:val="00BB26CD"/>
    <w:rsid w:val="00BB768D"/>
    <w:rsid w:val="00BD6F58"/>
    <w:rsid w:val="00BE2CE2"/>
    <w:rsid w:val="00BE7B00"/>
    <w:rsid w:val="00BF48DB"/>
    <w:rsid w:val="00C07810"/>
    <w:rsid w:val="00C10E6A"/>
    <w:rsid w:val="00C124E1"/>
    <w:rsid w:val="00C1744D"/>
    <w:rsid w:val="00C178D9"/>
    <w:rsid w:val="00C21183"/>
    <w:rsid w:val="00C21FA3"/>
    <w:rsid w:val="00C337A9"/>
    <w:rsid w:val="00C344DB"/>
    <w:rsid w:val="00C43685"/>
    <w:rsid w:val="00C53AAE"/>
    <w:rsid w:val="00C630BD"/>
    <w:rsid w:val="00C66D44"/>
    <w:rsid w:val="00C731EE"/>
    <w:rsid w:val="00C93159"/>
    <w:rsid w:val="00CA0B77"/>
    <w:rsid w:val="00CA140B"/>
    <w:rsid w:val="00CA6EE4"/>
    <w:rsid w:val="00CB4AB3"/>
    <w:rsid w:val="00CB7846"/>
    <w:rsid w:val="00CD7993"/>
    <w:rsid w:val="00CF0114"/>
    <w:rsid w:val="00D07FCE"/>
    <w:rsid w:val="00D120E6"/>
    <w:rsid w:val="00D319A8"/>
    <w:rsid w:val="00D4252E"/>
    <w:rsid w:val="00D45902"/>
    <w:rsid w:val="00D50C96"/>
    <w:rsid w:val="00D649B3"/>
    <w:rsid w:val="00D673FE"/>
    <w:rsid w:val="00D72E7F"/>
    <w:rsid w:val="00D73EF1"/>
    <w:rsid w:val="00D84346"/>
    <w:rsid w:val="00D8695A"/>
    <w:rsid w:val="00DC0219"/>
    <w:rsid w:val="00DC1C48"/>
    <w:rsid w:val="00DC762D"/>
    <w:rsid w:val="00DE6174"/>
    <w:rsid w:val="00E1713D"/>
    <w:rsid w:val="00E278EF"/>
    <w:rsid w:val="00E36DB3"/>
    <w:rsid w:val="00E51C1A"/>
    <w:rsid w:val="00E830A5"/>
    <w:rsid w:val="00EB0981"/>
    <w:rsid w:val="00EB36CF"/>
    <w:rsid w:val="00EC0B0D"/>
    <w:rsid w:val="00EE5308"/>
    <w:rsid w:val="00EF3E27"/>
    <w:rsid w:val="00EF558A"/>
    <w:rsid w:val="00EF62B6"/>
    <w:rsid w:val="00EF7684"/>
    <w:rsid w:val="00F06F33"/>
    <w:rsid w:val="00F07C04"/>
    <w:rsid w:val="00F17D76"/>
    <w:rsid w:val="00F27A98"/>
    <w:rsid w:val="00F30852"/>
    <w:rsid w:val="00F535D9"/>
    <w:rsid w:val="00F55282"/>
    <w:rsid w:val="00F6370E"/>
    <w:rsid w:val="00F67280"/>
    <w:rsid w:val="00F728D3"/>
    <w:rsid w:val="00F735D1"/>
    <w:rsid w:val="00F82D32"/>
    <w:rsid w:val="00F83F51"/>
    <w:rsid w:val="00F850A3"/>
    <w:rsid w:val="00F94DCC"/>
    <w:rsid w:val="00FA6A19"/>
    <w:rsid w:val="00FB0E16"/>
    <w:rsid w:val="00FB4025"/>
    <w:rsid w:val="00FB4CB3"/>
    <w:rsid w:val="00FC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6EBA"/>
  <w15:chartTrackingRefBased/>
  <w15:docId w15:val="{CBEB345E-C7A0-4E43-B67C-02DF0723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A1539"/>
    <w:pPr>
      <w:spacing w:after="0" w:line="264" w:lineRule="auto"/>
    </w:pPr>
    <w:rPr>
      <w:rFonts w:ascii="Calibri" w:eastAsia="Times New Roman" w:hAnsi="Calibri" w:cs="Times New Roman"/>
      <w:lang w:val="de-DE" w:eastAsia="de-DE"/>
    </w:rPr>
  </w:style>
  <w:style w:type="paragraph" w:styleId="berschrift1">
    <w:name w:val="heading 1"/>
    <w:basedOn w:val="Standard"/>
    <w:link w:val="berschrift1Zchn"/>
    <w:uiPriority w:val="9"/>
    <w:qFormat/>
    <w:rsid w:val="006E6B1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de-AT" w:eastAsia="de-AT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731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C0B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6D5776"/>
    <w:rPr>
      <w:color w:val="0000FF"/>
      <w:u w:val="single"/>
    </w:rPr>
  </w:style>
  <w:style w:type="paragraph" w:styleId="Kopfzeile">
    <w:name w:val="header"/>
    <w:basedOn w:val="Standard"/>
    <w:link w:val="KopfzeileZchn"/>
    <w:rsid w:val="006D577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D5776"/>
    <w:rPr>
      <w:rFonts w:ascii="Calibri" w:eastAsia="Times New Roman" w:hAnsi="Calibri" w:cs="Times New Roman"/>
      <w:lang w:val="de-DE" w:eastAsia="de-DE"/>
    </w:rPr>
  </w:style>
  <w:style w:type="paragraph" w:styleId="Fuzeile">
    <w:name w:val="footer"/>
    <w:basedOn w:val="Standard"/>
    <w:link w:val="FuzeileZchn"/>
    <w:rsid w:val="006D577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D5776"/>
    <w:rPr>
      <w:rFonts w:ascii="Calibri" w:eastAsia="Times New Roman" w:hAnsi="Calibri" w:cs="Times New Roman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E6B1B"/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04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B04A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B04A8"/>
    <w:rPr>
      <w:rFonts w:ascii="Calibri" w:eastAsia="Times New Roman" w:hAnsi="Calibri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B04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B04A8"/>
    <w:rPr>
      <w:rFonts w:ascii="Calibri" w:eastAsia="Times New Roman" w:hAnsi="Calibri" w:cs="Times New Roman"/>
      <w:b/>
      <w:bCs/>
      <w:sz w:val="20"/>
      <w:szCs w:val="20"/>
      <w:lang w:val="de-DE" w:eastAsia="de-DE"/>
    </w:rPr>
  </w:style>
  <w:style w:type="paragraph" w:styleId="berarbeitung">
    <w:name w:val="Revision"/>
    <w:hidden/>
    <w:uiPriority w:val="99"/>
    <w:semiHidden/>
    <w:rsid w:val="003B04A8"/>
    <w:pPr>
      <w:spacing w:after="0" w:line="240" w:lineRule="auto"/>
    </w:pPr>
    <w:rPr>
      <w:rFonts w:ascii="Calibri" w:eastAsia="Times New Roman" w:hAnsi="Calibri" w:cs="Times New Roman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84D37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C436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de-AT"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3F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3FF4"/>
    <w:rPr>
      <w:rFonts w:ascii="Segoe UI" w:eastAsia="Times New Roman" w:hAnsi="Segoe UI" w:cs="Segoe UI"/>
      <w:sz w:val="18"/>
      <w:szCs w:val="18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731E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DE"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BB26CD"/>
    <w:rPr>
      <w:color w:val="954F72" w:themeColor="followed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C0B0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de-DE" w:eastAsia="de-DE"/>
    </w:rPr>
  </w:style>
  <w:style w:type="character" w:styleId="Fett">
    <w:name w:val="Strong"/>
    <w:basedOn w:val="Absatz-Standardschriftart"/>
    <w:uiPriority w:val="22"/>
    <w:qFormat/>
    <w:rsid w:val="00EC0B0D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27995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27995"/>
    <w:rPr>
      <w:rFonts w:ascii="Calibri" w:eastAsia="Times New Roman" w:hAnsi="Calibri" w:cs="Times New Roman"/>
      <w:sz w:val="20"/>
      <w:szCs w:val="20"/>
      <w:lang w:val="de-DE"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527995"/>
    <w:rPr>
      <w:vertAlign w:val="superscript"/>
    </w:rPr>
  </w:style>
  <w:style w:type="paragraph" w:styleId="Listenabsatz">
    <w:name w:val="List Paragraph"/>
    <w:basedOn w:val="Standard"/>
    <w:uiPriority w:val="34"/>
    <w:qFormat/>
    <w:rsid w:val="00C66D44"/>
    <w:pPr>
      <w:spacing w:line="240" w:lineRule="auto"/>
      <w:ind w:left="720"/>
    </w:pPr>
    <w:rPr>
      <w:rFonts w:eastAsiaTheme="minorHAnsi" w:cs="Calibri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2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1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4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7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3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1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8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ssion11.a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ondschein.com/de/hotel-stuben/green-hotel-arlbe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waerzler.s-hotels.com/hotel/nachhaltigke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orarlberg.travel" TargetMode="External"/><Relationship Id="rId2" Type="http://schemas.openxmlformats.org/officeDocument/2006/relationships/hyperlink" Target="mailto:info@vorarlberg.trave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D3664-03DE-4BE0-B18C-6B872B077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Pzwei. Thorsten Bayer</dc:creator>
  <cp:keywords/>
  <dc:description/>
  <cp:lastModifiedBy>Pzwei. Daniela Kaulfus</cp:lastModifiedBy>
  <cp:revision>2</cp:revision>
  <cp:lastPrinted>2022-08-31T06:53:00Z</cp:lastPrinted>
  <dcterms:created xsi:type="dcterms:W3CDTF">2022-11-03T07:37:00Z</dcterms:created>
  <dcterms:modified xsi:type="dcterms:W3CDTF">2022-11-03T07:37:00Z</dcterms:modified>
</cp:coreProperties>
</file>